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C81" w:rsidRPr="003F24DA" w:rsidRDefault="00B94C81" w:rsidP="00B94C81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b/>
          <w:sz w:val="24"/>
          <w:szCs w:val="24"/>
          <w:lang w:val="kk-KZ"/>
        </w:rPr>
        <w:t>Тәжірибелік жұмыс № 6</w:t>
      </w:r>
    </w:p>
    <w:p w:rsidR="00B94C81" w:rsidRPr="003F24DA" w:rsidRDefault="00B94C81" w:rsidP="00B94C81">
      <w:pPr>
        <w:pStyle w:val="3"/>
        <w:jc w:val="center"/>
        <w:rPr>
          <w:rFonts w:ascii="Times New Roman" w:hAnsi="Times New Roman" w:cs="Times New Roman"/>
          <w:b w:val="0"/>
          <w:color w:val="auto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kk-KZ"/>
        </w:rPr>
        <w:t>ИНЖЕНЕРЛІК ЖАҒДА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kk-KZ"/>
        </w:rPr>
        <w:t>Й</w:t>
      </w:r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kk-KZ"/>
        </w:rPr>
        <w:t>ДЫ БАҒАЛАУ</w:t>
      </w:r>
    </w:p>
    <w:p w:rsidR="00B94C81" w:rsidRPr="003F24DA" w:rsidRDefault="00B94C81" w:rsidP="00B94C81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B94C81" w:rsidRPr="003F24DA" w:rsidRDefault="00B94C81" w:rsidP="00B94C81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b/>
          <w:sz w:val="24"/>
          <w:szCs w:val="24"/>
          <w:lang w:val="kk-KZ"/>
        </w:rPr>
        <w:t>1.1 Жұмыстың мақсаты</w:t>
      </w:r>
    </w:p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1.1.1 Бүліну және өрт аймақтарының шекараларын анықтауға, объектідегі инженерлік, өрттік жағдайларға баға беруге, қорытынды жасауға, шешім қабылдауға үйрену</w:t>
      </w:r>
    </w:p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1.1.2 Инженерлік, өрттік жағдайларды графикалық документке түсіруге үйрену (план, карта, схема)</w:t>
      </w:r>
    </w:p>
    <w:p w:rsidR="00B94C81" w:rsidRPr="003F24DA" w:rsidRDefault="00B94C81" w:rsidP="00B94C81">
      <w:pPr>
        <w:pStyle w:val="3"/>
        <w:ind w:firstLine="709"/>
        <w:rPr>
          <w:rFonts w:ascii="Times New Roman" w:hAnsi="Times New Roman" w:cs="Times New Roman"/>
          <w:b w:val="0"/>
          <w:color w:val="auto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kk-KZ"/>
        </w:rPr>
        <w:t>1.2</w:t>
      </w:r>
      <w:r w:rsidRPr="003F24DA">
        <w:rPr>
          <w:rFonts w:ascii="Times New Roman" w:hAnsi="Times New Roman" w:cs="Times New Roman"/>
          <w:color w:val="auto"/>
          <w:sz w:val="24"/>
          <w:szCs w:val="24"/>
          <w:lang w:val="kk-KZ"/>
        </w:rPr>
        <w:t xml:space="preserve"> </w:t>
      </w:r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kk-KZ"/>
        </w:rPr>
        <w:t>Терминдер</w:t>
      </w:r>
    </w:p>
    <w:p w:rsidR="00B94C81" w:rsidRPr="003F24DA" w:rsidRDefault="00B94C81" w:rsidP="00B94C81">
      <w:pPr>
        <w:pStyle w:val="a3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 xml:space="preserve"> 1.2.1 Ядролық қарудың қуаты (q) тротилды эквивалентпен өлшенеді, демек белгілі бір мөлшердегі жарылғыш зат тротил жарылғанда қанша энергия бөлінсе, қуаты сол мөлшердегі ядролық қару жарылғанда сонша энергия бөлініп шығады.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Тротилды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эквивалент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тоннамен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килотоннамен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мегатоннамен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белгіленеді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>.</w:t>
      </w:r>
    </w:p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</w:t>
      </w:r>
      <w:r w:rsidRPr="003F24DA">
        <w:rPr>
          <w:rFonts w:ascii="Times New Roman" w:hAnsi="Times New Roman" w:cs="Times New Roman"/>
          <w:sz w:val="24"/>
          <w:szCs w:val="24"/>
        </w:rPr>
        <w:t xml:space="preserve">2.2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Соғу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толқынының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фронтындағы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артық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қысым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дегеніміз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соғу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толқынының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фронтындағы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максималды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қысым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қалыпты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атмосфералық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қысымның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айырмасына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тең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>.</w:t>
      </w:r>
    </w:p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</w:t>
      </w:r>
      <w:r w:rsidRPr="003F24DA">
        <w:rPr>
          <w:rFonts w:ascii="Times New Roman" w:hAnsi="Times New Roman" w:cs="Times New Roman"/>
          <w:sz w:val="24"/>
          <w:szCs w:val="24"/>
        </w:rPr>
        <w:t xml:space="preserve">2.3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Артық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қысымның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бірлігі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– паскаль (Па)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сантиметр квадрат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ауданға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түсетін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килограммен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өлшенетін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күш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кгк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>/см</w:t>
      </w:r>
      <w:r w:rsidRPr="003F24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F24DA">
        <w:rPr>
          <w:rFonts w:ascii="Times New Roman" w:hAnsi="Times New Roman" w:cs="Times New Roman"/>
          <w:sz w:val="24"/>
          <w:szCs w:val="24"/>
        </w:rPr>
        <w:t>).</w:t>
      </w:r>
    </w:p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</w:t>
      </w:r>
      <w:r w:rsidRPr="003F24DA">
        <w:rPr>
          <w:rFonts w:ascii="Times New Roman" w:hAnsi="Times New Roman" w:cs="Times New Roman"/>
          <w:sz w:val="24"/>
          <w:szCs w:val="24"/>
        </w:rPr>
        <w:t xml:space="preserve">2.4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Жарық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импульсы –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жарық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энергия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мөлшерінің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сол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жарық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түскен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беттің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ауданына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қатынасы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. Бет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жарық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таралу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F24DA">
        <w:rPr>
          <w:rFonts w:ascii="Times New Roman" w:hAnsi="Times New Roman" w:cs="Times New Roman"/>
          <w:sz w:val="24"/>
          <w:szCs w:val="24"/>
        </w:rPr>
        <w:t>ба</w:t>
      </w:r>
      <w:proofErr w:type="gramEnd"/>
      <w:r w:rsidRPr="003F24DA">
        <w:rPr>
          <w:rFonts w:ascii="Times New Roman" w:hAnsi="Times New Roman" w:cs="Times New Roman"/>
          <w:sz w:val="24"/>
          <w:szCs w:val="24"/>
        </w:rPr>
        <w:t>ғытына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перпендикуляр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орналасқан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>.</w:t>
      </w:r>
    </w:p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</w:t>
      </w:r>
      <w:r w:rsidRPr="003F24DA">
        <w:rPr>
          <w:rFonts w:ascii="Times New Roman" w:hAnsi="Times New Roman" w:cs="Times New Roman"/>
          <w:sz w:val="24"/>
          <w:szCs w:val="24"/>
        </w:rPr>
        <w:t xml:space="preserve">2.5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Жарық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импульсының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бірлігі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квадрат метр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бетті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жарықтандыратын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джоульмен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өлшенетін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энергия, джоуль/м</w:t>
      </w:r>
      <w:r w:rsidRPr="003F24DA">
        <w:rPr>
          <w:rFonts w:ascii="Times New Roman" w:hAnsi="Times New Roman" w:cs="Times New Roman"/>
          <w:sz w:val="24"/>
          <w:szCs w:val="24"/>
          <w:vertAlign w:val="superscript"/>
        </w:rPr>
        <w:t xml:space="preserve">2 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 кал/с</w:t>
      </w:r>
      <w:r w:rsidRPr="003F24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F24DA">
        <w:rPr>
          <w:rFonts w:ascii="Times New Roman" w:hAnsi="Times New Roman" w:cs="Times New Roman"/>
          <w:sz w:val="24"/>
          <w:szCs w:val="24"/>
        </w:rPr>
        <w:t>.</w:t>
      </w:r>
    </w:p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</w:t>
      </w:r>
      <w:r w:rsidRPr="003F24DA">
        <w:rPr>
          <w:rFonts w:ascii="Times New Roman" w:hAnsi="Times New Roman" w:cs="Times New Roman"/>
          <w:sz w:val="24"/>
          <w:szCs w:val="24"/>
        </w:rPr>
        <w:t xml:space="preserve">2.6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ж</w:t>
      </w:r>
      <w:r w:rsidRPr="003F24DA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Pr="003F24DA">
        <w:rPr>
          <w:rFonts w:ascii="Times New Roman" w:hAnsi="Times New Roman" w:cs="Times New Roman"/>
          <w:sz w:val="24"/>
          <w:szCs w:val="24"/>
        </w:rPr>
        <w:t xml:space="preserve">л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дегеніміз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жер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бетінен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бастап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радиоактивті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бұлт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көтерілген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биіктікке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дейінгі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аралықта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атмосфераның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қабаттарында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жылдамдығы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да,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бағыты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желді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айтамыз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>.</w:t>
      </w:r>
    </w:p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</w:t>
      </w:r>
      <w:r w:rsidRPr="003F24DA">
        <w:rPr>
          <w:rFonts w:ascii="Times New Roman" w:hAnsi="Times New Roman" w:cs="Times New Roman"/>
          <w:sz w:val="24"/>
          <w:szCs w:val="24"/>
        </w:rPr>
        <w:t xml:space="preserve">2.7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желдің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бағыты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r w:rsidRPr="003F24DA">
        <w:rPr>
          <w:rFonts w:ascii="Times New Roman" w:hAnsi="Times New Roman" w:cs="Times New Roman"/>
          <w:sz w:val="24"/>
          <w:szCs w:val="24"/>
        </w:rPr>
        <w:sym w:font="Symbol" w:char="F061"/>
      </w:r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азимутпен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көрсетіледі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. Азимут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градуспен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өлшенеді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>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  <w:sectPr w:rsidR="00B94C81" w:rsidRPr="003F24DA" w:rsidSect="00D13B2E">
          <w:pgSz w:w="12240" w:h="15840"/>
          <w:pgMar w:top="1134" w:right="1134" w:bottom="1134" w:left="1701" w:header="720" w:footer="720" w:gutter="0"/>
          <w:pgNumType w:start="0"/>
          <w:cols w:space="720"/>
          <w:titlePg/>
        </w:sectPr>
      </w:pPr>
      <w:r w:rsidRPr="003F24D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желдің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азимуты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дегеніміз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(горизонталь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жазықтықтағы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бағыттың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арасындағы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бұрыш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солтү</w:t>
      </w:r>
      <w:proofErr w:type="gramStart"/>
      <w:r w:rsidRPr="003F24DA">
        <w:rPr>
          <w:rFonts w:ascii="Times New Roman" w:hAnsi="Times New Roman" w:cs="Times New Roman"/>
          <w:sz w:val="24"/>
          <w:szCs w:val="24"/>
        </w:rPr>
        <w:t>ст</w:t>
      </w:r>
      <w:proofErr w:type="gramEnd"/>
      <w:r w:rsidRPr="003F24DA">
        <w:rPr>
          <w:rFonts w:ascii="Times New Roman" w:hAnsi="Times New Roman" w:cs="Times New Roman"/>
          <w:sz w:val="24"/>
          <w:szCs w:val="24"/>
        </w:rPr>
        <w:t>ік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бағыттан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жел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соғып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тұрған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жаққа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қарай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сағат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тілінің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бағытымен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өлшенген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бұрыш</w:t>
      </w:r>
      <w:proofErr w:type="spellEnd"/>
    </w:p>
    <w:p w:rsidR="00B94C81" w:rsidRPr="003F24DA" w:rsidRDefault="00B94C81" w:rsidP="00B94C81">
      <w:pPr>
        <w:pStyle w:val="4"/>
        <w:rPr>
          <w:rFonts w:ascii="Times New Roman" w:hAnsi="Times New Roman" w:cs="Times New Roman"/>
          <w:b w:val="0"/>
          <w:sz w:val="24"/>
          <w:szCs w:val="24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lastRenderedPageBreak/>
        <w:t>1.3</w:t>
      </w:r>
      <w:r w:rsidRPr="003F24DA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3F24DA">
        <w:rPr>
          <w:rFonts w:ascii="Times New Roman" w:hAnsi="Times New Roman" w:cs="Times New Roman"/>
          <w:sz w:val="24"/>
          <w:szCs w:val="24"/>
          <w:lang w:val="kk-KZ"/>
        </w:rPr>
        <w:t>Азаматтық қорғаныстың шартты белгілері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268"/>
        <w:gridCol w:w="7088"/>
      </w:tblGrid>
      <w:tr w:rsidR="00B94C81" w:rsidRPr="003F24DA" w:rsidTr="00287273">
        <w:trPr>
          <w:trHeight w:val="1897"/>
        </w:trPr>
        <w:tc>
          <w:tcPr>
            <w:tcW w:w="2268" w:type="dxa"/>
          </w:tcPr>
          <w:p w:rsidR="00B94C81" w:rsidRPr="003F24DA" w:rsidRDefault="00B94C81" w:rsidP="00287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4826898" wp14:editId="29F37D4A">
                  <wp:extent cx="1079500" cy="711200"/>
                  <wp:effectExtent l="19050" t="0" r="6350" b="0"/>
                  <wp:docPr id="30" name="Рисунок 30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0" cy="71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8" w:type="dxa"/>
          </w:tcPr>
          <w:p w:rsidR="00B94C81" w:rsidRPr="003F24DA" w:rsidRDefault="00B94C81" w:rsidP="002872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1.</w:t>
            </w:r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Болжалынған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ядролық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жарылыс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Үлкен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дөңгелек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үзік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сызықтармен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кө</w:t>
            </w:r>
            <w:proofErr w:type="gram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proofErr w:type="gram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түспен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белгіленеді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жазуы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көк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түспен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жазылады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. 0,1 Мт-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жарылыс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қуаты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жарылыс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түрі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: Ж-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жер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үсті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; 13.05  17.05-жарылыс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уақыты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болған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күні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94C81" w:rsidRPr="003F24DA" w:rsidTr="00287273">
        <w:tc>
          <w:tcPr>
            <w:tcW w:w="2268" w:type="dxa"/>
          </w:tcPr>
          <w:p w:rsidR="00B94C81" w:rsidRPr="003F24DA" w:rsidRDefault="00B94C81" w:rsidP="00287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D1A5333" wp14:editId="75F6CB21">
                  <wp:extent cx="1079500" cy="736600"/>
                  <wp:effectExtent l="19050" t="0" r="6350" b="0"/>
                  <wp:docPr id="31" name="Рисунок 31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0" cy="736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8" w:type="dxa"/>
          </w:tcPr>
          <w:p w:rsidR="00B94C81" w:rsidRPr="003F24DA" w:rsidRDefault="00B94C81" w:rsidP="002872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1.</w:t>
            </w:r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3.2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Бүліну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аймақтарының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шекаралары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Қызыл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түспен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белгіленеді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соғ</w:t>
            </w:r>
            <w:proofErr w:type="gram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proofErr w:type="gram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толқынының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фронтындағы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артық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қысым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жарылыс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центрінен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қашықтық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94C81" w:rsidRPr="003F24DA" w:rsidTr="00287273">
        <w:tc>
          <w:tcPr>
            <w:tcW w:w="2268" w:type="dxa"/>
          </w:tcPr>
          <w:p w:rsidR="00B94C81" w:rsidRPr="003F24DA" w:rsidRDefault="00B94C81" w:rsidP="00287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7DB97B8" wp14:editId="5E582284">
                  <wp:extent cx="1079500" cy="749300"/>
                  <wp:effectExtent l="19050" t="0" r="6350" b="0"/>
                  <wp:docPr id="32" name="Рисунок 32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0" cy="749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8" w:type="dxa"/>
          </w:tcPr>
          <w:p w:rsidR="00B94C81" w:rsidRPr="003F24DA" w:rsidRDefault="00B94C81" w:rsidP="002872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1.</w:t>
            </w:r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3.3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Ядролық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зақымдану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ошағының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шекарасы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әлсіз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бүліну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аймағының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шекарасы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қызыл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түспен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белгіленеді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жазуы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қара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түспен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жазылады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94C81" w:rsidRPr="003F24DA" w:rsidTr="00287273">
        <w:tc>
          <w:tcPr>
            <w:tcW w:w="2268" w:type="dxa"/>
          </w:tcPr>
          <w:p w:rsidR="00B94C81" w:rsidRPr="003F24DA" w:rsidRDefault="00B94C81" w:rsidP="00287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6311664" wp14:editId="5434DE82">
                  <wp:extent cx="1079500" cy="762000"/>
                  <wp:effectExtent l="19050" t="0" r="6350" b="0"/>
                  <wp:docPr id="33" name="Рисунок 33" descr="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0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8" w:type="dxa"/>
          </w:tcPr>
          <w:p w:rsidR="00B94C81" w:rsidRPr="003F24DA" w:rsidRDefault="00B94C81" w:rsidP="002872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1.</w:t>
            </w:r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3.4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Өрт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аймағының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шекарасы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үйінділерде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бықсып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жануы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Көк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тү</w:t>
            </w:r>
            <w:proofErr w:type="gram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і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тұтас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сызықпен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белгіленеді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. –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жарық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импульсының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мәні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, кДж/м</w:t>
            </w:r>
            <w:r w:rsidRPr="003F24D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94C81" w:rsidRPr="003F24DA" w:rsidRDefault="00B94C81" w:rsidP="002872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жарылыс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центрінен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қашықтық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  <w:proofErr w:type="gram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94C81" w:rsidRPr="003F24DA" w:rsidTr="00287273">
        <w:trPr>
          <w:trHeight w:val="930"/>
        </w:trPr>
        <w:tc>
          <w:tcPr>
            <w:tcW w:w="2268" w:type="dxa"/>
          </w:tcPr>
          <w:p w:rsidR="00B94C81" w:rsidRPr="003F24DA" w:rsidRDefault="00B94C81" w:rsidP="00287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B48F586" wp14:editId="08FFD66C">
                  <wp:extent cx="1079500" cy="609600"/>
                  <wp:effectExtent l="19050" t="0" r="6350" b="0"/>
                  <wp:docPr id="34" name="Рисунок 34" descr="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8" w:type="dxa"/>
          </w:tcPr>
          <w:p w:rsidR="00B94C81" w:rsidRPr="003F24DA" w:rsidRDefault="00B94C81" w:rsidP="002872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1.3</w:t>
            </w:r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.5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Үйінділердегі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өрт</w:t>
            </w:r>
            <w:proofErr w:type="spellEnd"/>
          </w:p>
        </w:tc>
      </w:tr>
      <w:tr w:rsidR="00B94C81" w:rsidRPr="003F24DA" w:rsidTr="00287273">
        <w:tc>
          <w:tcPr>
            <w:tcW w:w="2268" w:type="dxa"/>
          </w:tcPr>
          <w:p w:rsidR="00B94C81" w:rsidRPr="003F24DA" w:rsidRDefault="00B94C81" w:rsidP="002872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4C81" w:rsidRPr="003F24DA" w:rsidRDefault="00B94C81" w:rsidP="00287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9D19E50" wp14:editId="59B33BED">
                  <wp:extent cx="1079500" cy="914400"/>
                  <wp:effectExtent l="19050" t="0" r="6350" b="0"/>
                  <wp:docPr id="35" name="Рисунок 35" descr="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8" w:type="dxa"/>
          </w:tcPr>
          <w:p w:rsidR="00B94C81" w:rsidRPr="003F24DA" w:rsidRDefault="00B94C81" w:rsidP="0028727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1.</w:t>
            </w:r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3.6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Өрт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аймақтарының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шекаралары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Тегіс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жекеленген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өр</w:t>
            </w:r>
            <w:proofErr w:type="gram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аймақтарының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шекаралары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қызыл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түсті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үзік-үзік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сызықпен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белгіленеді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94C81" w:rsidRPr="003F24DA" w:rsidRDefault="00B94C81" w:rsidP="0028727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94C81" w:rsidRPr="003F24DA" w:rsidRDefault="00B94C81" w:rsidP="002872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4C81" w:rsidRPr="003F24DA" w:rsidTr="00287273">
        <w:trPr>
          <w:trHeight w:val="813"/>
        </w:trPr>
        <w:tc>
          <w:tcPr>
            <w:tcW w:w="2268" w:type="dxa"/>
          </w:tcPr>
          <w:p w:rsidR="00B94C81" w:rsidRPr="003F24DA" w:rsidRDefault="00B94C81" w:rsidP="00287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C0EDD45" wp14:editId="714B88AA">
                  <wp:extent cx="965200" cy="533400"/>
                  <wp:effectExtent l="19050" t="0" r="6350" b="0"/>
                  <wp:docPr id="36" name="Рисунок 36" descr="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520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8" w:type="dxa"/>
          </w:tcPr>
          <w:p w:rsidR="00B94C81" w:rsidRPr="003F24DA" w:rsidRDefault="00B94C81" w:rsidP="002872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1.</w:t>
            </w:r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3.7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Тегіс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өрт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стелка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өрттің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таралу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бағытын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көрсетеді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Қызыл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түспен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белгіленеді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94C81" w:rsidRPr="003F24DA" w:rsidTr="00287273">
        <w:trPr>
          <w:trHeight w:val="763"/>
        </w:trPr>
        <w:tc>
          <w:tcPr>
            <w:tcW w:w="2268" w:type="dxa"/>
          </w:tcPr>
          <w:p w:rsidR="00B94C81" w:rsidRPr="003F24DA" w:rsidRDefault="00B94C81" w:rsidP="00287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9C6D179" wp14:editId="5B5F0890">
                  <wp:extent cx="736600" cy="546100"/>
                  <wp:effectExtent l="19050" t="0" r="6350" b="0"/>
                  <wp:docPr id="37" name="Рисунок 37" descr="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600" cy="546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8" w:type="dxa"/>
          </w:tcPr>
          <w:p w:rsidR="00B94C81" w:rsidRPr="003F24DA" w:rsidRDefault="00B94C81" w:rsidP="002872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1.</w:t>
            </w:r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3.8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Жекеленген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өрт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стелка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өрттің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таралу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бағытын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көрсетеді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Қызыл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түспен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белгіленеді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94C81" w:rsidRPr="003F24DA" w:rsidTr="00287273">
        <w:tc>
          <w:tcPr>
            <w:tcW w:w="2268" w:type="dxa"/>
          </w:tcPr>
          <w:p w:rsidR="00B94C81" w:rsidRPr="003F24DA" w:rsidRDefault="00B94C81" w:rsidP="00287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7D87505" wp14:editId="760E328E">
                  <wp:extent cx="901700" cy="704850"/>
                  <wp:effectExtent l="19050" t="0" r="0" b="0"/>
                  <wp:docPr id="38" name="Рисунок 38" descr="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1700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8" w:type="dxa"/>
          </w:tcPr>
          <w:p w:rsidR="00B94C81" w:rsidRPr="003F24DA" w:rsidRDefault="00B94C81" w:rsidP="0028727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1.3.9 оның мөлшері. Шартты белгінің контуры және жазуы көк түспен салынады, белгінің ішкі жағы сары түспен сызылып боялады.</w:t>
            </w:r>
          </w:p>
        </w:tc>
      </w:tr>
      <w:tr w:rsidR="00B94C81" w:rsidRPr="00D1036E" w:rsidTr="00287273">
        <w:tc>
          <w:tcPr>
            <w:tcW w:w="2268" w:type="dxa"/>
          </w:tcPr>
          <w:p w:rsidR="00B94C81" w:rsidRPr="003F24DA" w:rsidRDefault="00B94C81" w:rsidP="00287273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19B66773" wp14:editId="05AB75FB">
                  <wp:extent cx="965200" cy="584200"/>
                  <wp:effectExtent l="19050" t="0" r="6350" b="0"/>
                  <wp:docPr id="39" name="Рисунок 39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5200" cy="584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8" w:type="dxa"/>
          </w:tcPr>
          <w:p w:rsidR="00B94C81" w:rsidRPr="003F24DA" w:rsidRDefault="00B94C81" w:rsidP="0028727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1.3.10 150-сиымдылығы, адам. Белгі және жазуы қара түспен белгіленеді.</w:t>
            </w:r>
          </w:p>
        </w:tc>
      </w:tr>
      <w:tr w:rsidR="00B94C81" w:rsidRPr="00D1036E" w:rsidTr="00287273">
        <w:tc>
          <w:tcPr>
            <w:tcW w:w="2268" w:type="dxa"/>
          </w:tcPr>
          <w:p w:rsidR="00B94C81" w:rsidRPr="003F24DA" w:rsidRDefault="00B94C81" w:rsidP="00287273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DD9D170" wp14:editId="48447274">
                  <wp:extent cx="965200" cy="622300"/>
                  <wp:effectExtent l="19050" t="0" r="6350" b="0"/>
                  <wp:docPr id="40" name="Рисунок 40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5200" cy="622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8" w:type="dxa"/>
          </w:tcPr>
          <w:p w:rsidR="00B94C81" w:rsidRPr="003F24DA" w:rsidRDefault="00B94C81" w:rsidP="0028727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1.3.11 Радиацияға қарсы баспана.40-радиацияны әлсірету коэффициенті; 100-сиымдылығы, адам; Белгінің түсі және жазуы қара түспен белгіленеді.</w:t>
            </w:r>
          </w:p>
        </w:tc>
      </w:tr>
      <w:tr w:rsidR="00B94C81" w:rsidRPr="00D1036E" w:rsidTr="00287273">
        <w:tc>
          <w:tcPr>
            <w:tcW w:w="2268" w:type="dxa"/>
          </w:tcPr>
          <w:p w:rsidR="00B94C81" w:rsidRPr="003F24DA" w:rsidRDefault="00B94C81" w:rsidP="00287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4D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4E7B1E6" wp14:editId="47A06B4B">
                  <wp:extent cx="622300" cy="482600"/>
                  <wp:effectExtent l="19050" t="0" r="6350" b="0"/>
                  <wp:docPr id="41" name="Рисунок 41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482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8" w:type="dxa"/>
          </w:tcPr>
          <w:p w:rsidR="00B94C81" w:rsidRPr="003F24DA" w:rsidRDefault="00B94C81" w:rsidP="0028727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1.3.12 Тереңдетілген бөлме (подвал). 75-сиымдылығы, адам. Белгінің контуры, жазуы қара түспен белгіленеді.</w:t>
            </w:r>
          </w:p>
        </w:tc>
      </w:tr>
    </w:tbl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1.3.13 Ауа райы мәліметтері картаның оң не сол жағына, төменгі,</w:t>
      </w:r>
    </w:p>
    <w:p w:rsidR="00B94C81" w:rsidRPr="003F24DA" w:rsidRDefault="00B94C81" w:rsidP="00B94C81">
      <w:pPr>
        <w:ind w:left="3686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040F290" wp14:editId="06A661BF">
            <wp:simplePos x="0" y="0"/>
            <wp:positionH relativeFrom="column">
              <wp:posOffset>0</wp:posOffset>
            </wp:positionH>
            <wp:positionV relativeFrom="paragraph">
              <wp:posOffset>149225</wp:posOffset>
            </wp:positionV>
            <wp:extent cx="1600200" cy="998220"/>
            <wp:effectExtent l="19050" t="0" r="0" b="0"/>
            <wp:wrapSquare wrapText="bothSides"/>
            <wp:docPr id="4" name="Рисунок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998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F24DA">
        <w:rPr>
          <w:rFonts w:ascii="Times New Roman" w:hAnsi="Times New Roman" w:cs="Times New Roman"/>
          <w:sz w:val="24"/>
          <w:szCs w:val="24"/>
          <w:lang w:val="kk-KZ"/>
        </w:rPr>
        <w:t xml:space="preserve">жоғарғы жақтардағы бос орындарға түсіріледі. </w:t>
      </w:r>
    </w:p>
    <w:p w:rsidR="00B94C81" w:rsidRPr="003F24DA" w:rsidRDefault="00B94C81" w:rsidP="00B94C81">
      <w:pPr>
        <w:ind w:left="3686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 xml:space="preserve">50-орташа желдің жылдамдығы, км/сағ; 12-желдің бағыты орташа деп қабылданған биіктік, км; </w:t>
      </w:r>
    </w:p>
    <w:p w:rsidR="00B94C81" w:rsidRPr="003F24DA" w:rsidRDefault="00B94C81" w:rsidP="00B94C81">
      <w:pPr>
        <w:ind w:left="3686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 xml:space="preserve">3.00  15.06-ауа райы қызметінен алынған мәліметтердің уақыты, датасы; 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45</w:t>
      </w:r>
      <w:r w:rsidRPr="003F24DA">
        <w:rPr>
          <w:rFonts w:ascii="Times New Roman" w:hAnsi="Times New Roman" w:cs="Times New Roman"/>
          <w:sz w:val="24"/>
          <w:szCs w:val="24"/>
          <w:vertAlign w:val="superscript"/>
          <w:lang w:val="kk-KZ"/>
        </w:rPr>
        <w:t>0</w:t>
      </w:r>
      <w:r w:rsidRPr="003F24DA">
        <w:rPr>
          <w:rFonts w:ascii="Times New Roman" w:hAnsi="Times New Roman" w:cs="Times New Roman"/>
          <w:sz w:val="24"/>
          <w:szCs w:val="24"/>
          <w:lang w:val="kk-KZ"/>
        </w:rPr>
        <w:t>-орташа желдің бағыты.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1.3.14 Картаның жоғарғы жағына жазылатын жазу: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 xml:space="preserve">           Машзавод құрама команда командирінің жұмыс картасы(қара түспен).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1.3.15 Картаның төменгі жағына командирдің аты-жөні жазылады: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Құрама команда (отряд, группа) командирі (қара түспен).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1.3.16 Картаны горизонт жақтарына бағыттау</w:t>
      </w:r>
    </w:p>
    <w:p w:rsidR="00B94C81" w:rsidRPr="003F24DA" w:rsidRDefault="00B94C81" w:rsidP="00B94C81">
      <w:pPr>
        <w:pStyle w:val="5"/>
        <w:rPr>
          <w:sz w:val="24"/>
          <w:szCs w:val="24"/>
        </w:rPr>
      </w:pPr>
      <w:r w:rsidRPr="003F24DA">
        <w:rPr>
          <w:sz w:val="24"/>
          <w:szCs w:val="24"/>
        </w:rPr>
        <w:t>Карта</w:t>
      </w:r>
    </w:p>
    <w:p w:rsidR="00B94C81" w:rsidRPr="003F24DA" w:rsidRDefault="00B94C81" w:rsidP="00B94C81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800915D" wp14:editId="08D56060">
            <wp:extent cx="3066151" cy="1133475"/>
            <wp:effectExtent l="0" t="0" r="0" b="0"/>
            <wp:docPr id="42" name="Рисунок 42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400" cy="1136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C81" w:rsidRPr="003F24DA" w:rsidRDefault="00B94C81" w:rsidP="00B94C81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1.3.17 Орташа жел бағытын горизонт жақтарына қатысты анықтау</w:t>
      </w:r>
      <w:r w:rsidRPr="003F24D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252095" distR="252095" simplePos="0" relativeHeight="251660288" behindDoc="0" locked="0" layoutInCell="1" allowOverlap="1" wp14:anchorId="7CDEF034" wp14:editId="0FB1F6FA">
            <wp:simplePos x="0" y="0"/>
            <wp:positionH relativeFrom="column">
              <wp:posOffset>457200</wp:posOffset>
            </wp:positionH>
            <wp:positionV relativeFrom="paragraph">
              <wp:posOffset>106680</wp:posOffset>
            </wp:positionV>
            <wp:extent cx="1600200" cy="1541780"/>
            <wp:effectExtent l="57150" t="38100" r="38100" b="39370"/>
            <wp:wrapSquare wrapText="bothSides"/>
            <wp:docPr id="5" name="Рисунок 5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181213">
                      <a:off x="0" y="0"/>
                      <a:ext cx="1600200" cy="1541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4C81" w:rsidRPr="003F24DA" w:rsidRDefault="00B94C81" w:rsidP="00B94C81">
      <w:pPr>
        <w:ind w:left="3686" w:hanging="284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 xml:space="preserve">Орташа желдің бағыты </w:t>
      </w:r>
      <w:r w:rsidRPr="003F24DA">
        <w:rPr>
          <w:rFonts w:ascii="Times New Roman" w:hAnsi="Times New Roman" w:cs="Times New Roman"/>
          <w:sz w:val="24"/>
          <w:szCs w:val="24"/>
          <w:lang w:val="kk-KZ"/>
        </w:rPr>
        <w:sym w:font="Symbol" w:char="F061"/>
      </w:r>
      <w:r w:rsidRPr="003F24DA">
        <w:rPr>
          <w:rFonts w:ascii="Times New Roman" w:hAnsi="Times New Roman" w:cs="Times New Roman"/>
          <w:sz w:val="24"/>
          <w:szCs w:val="24"/>
          <w:lang w:val="kk-KZ"/>
        </w:rPr>
        <w:t>-40</w:t>
      </w:r>
      <w:r w:rsidRPr="003F24DA">
        <w:rPr>
          <w:rFonts w:ascii="Times New Roman" w:hAnsi="Times New Roman" w:cs="Times New Roman"/>
          <w:sz w:val="24"/>
          <w:szCs w:val="24"/>
          <w:vertAlign w:val="superscript"/>
          <w:lang w:val="kk-KZ"/>
        </w:rPr>
        <w:t>0</w:t>
      </w:r>
      <w:r w:rsidRPr="003F24DA">
        <w:rPr>
          <w:rFonts w:ascii="Times New Roman" w:hAnsi="Times New Roman" w:cs="Times New Roman"/>
          <w:sz w:val="24"/>
          <w:szCs w:val="24"/>
          <w:lang w:val="kk-KZ"/>
        </w:rPr>
        <w:t>. Жел соғып тұрған жақ.</w:t>
      </w:r>
    </w:p>
    <w:p w:rsidR="00B94C81" w:rsidRPr="003F24DA" w:rsidRDefault="00B94C81" w:rsidP="00B94C81">
      <w:pPr>
        <w:ind w:left="3686" w:hanging="284"/>
        <w:rPr>
          <w:rFonts w:ascii="Times New Roman" w:hAnsi="Times New Roman" w:cs="Times New Roman"/>
          <w:sz w:val="24"/>
          <w:szCs w:val="24"/>
          <w:lang w:val="kk-KZ"/>
        </w:rPr>
      </w:pPr>
    </w:p>
    <w:p w:rsidR="00B94C81" w:rsidRPr="003F24DA" w:rsidRDefault="00B94C81" w:rsidP="00B94C81">
      <w:pPr>
        <w:ind w:left="3686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b/>
          <w:sz w:val="24"/>
          <w:szCs w:val="24"/>
          <w:lang w:val="kk-KZ"/>
        </w:rPr>
        <w:lastRenderedPageBreak/>
        <w:t xml:space="preserve">1.4 </w:t>
      </w:r>
      <w:r w:rsidRPr="003F24D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3F24DA">
        <w:rPr>
          <w:rFonts w:ascii="Times New Roman" w:hAnsi="Times New Roman" w:cs="Times New Roman"/>
          <w:b/>
          <w:sz w:val="24"/>
          <w:szCs w:val="24"/>
          <w:lang w:val="kk-KZ"/>
        </w:rPr>
        <w:t>Қажетті материалдық құрал-жабдықтар</w:t>
      </w:r>
    </w:p>
    <w:p w:rsidR="00B94C81" w:rsidRPr="003F24DA" w:rsidRDefault="00B94C81" w:rsidP="00B94C81">
      <w:pPr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1.4.1 Машзаводтың планы, масштабы 1:3000.</w:t>
      </w:r>
    </w:p>
    <w:p w:rsidR="00B94C81" w:rsidRPr="003F24DA" w:rsidRDefault="00B94C81" w:rsidP="00B94C81">
      <w:pPr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1.4.2 Сызғыш, транспортир, түсті қарындаштар</w:t>
      </w:r>
    </w:p>
    <w:p w:rsidR="00B94C81" w:rsidRPr="003F24DA" w:rsidRDefault="00B94C81" w:rsidP="00B94C81">
      <w:pPr>
        <w:pStyle w:val="2"/>
        <w:ind w:left="0" w:firstLine="709"/>
        <w:rPr>
          <w:sz w:val="24"/>
          <w:szCs w:val="24"/>
          <w:lang w:val="kk-KZ"/>
        </w:rPr>
      </w:pPr>
      <w:r w:rsidRPr="003F24DA">
        <w:rPr>
          <w:sz w:val="24"/>
          <w:szCs w:val="24"/>
          <w:lang w:val="kk-KZ"/>
        </w:rPr>
        <w:t>1.1-кесте. Жарылыс болған аудандағы мүмкін болатын зақымдану   аймағының радиусы, км</w:t>
      </w:r>
    </w:p>
    <w:p w:rsidR="00B94C81" w:rsidRPr="003F24DA" w:rsidRDefault="00B94C81" w:rsidP="00B94C81">
      <w:pPr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1.2-кесте. Қуаты 1 Мт болатын жарылыстың соғу толқынының фронтындағы артық қысымдарға сәйкес келетін қашықтықтар</w:t>
      </w:r>
    </w:p>
    <w:p w:rsidR="00B94C81" w:rsidRPr="003F24DA" w:rsidRDefault="00B94C81" w:rsidP="00B94C81">
      <w:pPr>
        <w:pStyle w:val="a3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1.3-кесте. Жарық импульсының мәндеріне байланысты жарылыс центрінен (қуатына және түріне байланысты) қашықтықты анықтау</w:t>
      </w:r>
    </w:p>
    <w:p w:rsidR="00B94C81" w:rsidRDefault="00B94C81" w:rsidP="00B94C81">
      <w:pPr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1.4-кесте. Әртүрлі атмосфералық жағдайларға байланысты көріну коэффициентін анықтау</w:t>
      </w:r>
    </w:p>
    <w:p w:rsidR="00B94C81" w:rsidRPr="003F24DA" w:rsidRDefault="00B94C81" w:rsidP="00B94C81">
      <w:pPr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1.1-кесте. Жарылыс болған аудандағы мүмкін болатын зақымдану аймағының радиусы, км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53"/>
        <w:gridCol w:w="3262"/>
        <w:gridCol w:w="3103"/>
      </w:tblGrid>
      <w:tr w:rsidR="00B94C81" w:rsidRPr="003F24DA" w:rsidTr="00287273">
        <w:trPr>
          <w:cantSplit/>
          <w:trHeight w:val="470"/>
        </w:trPr>
        <w:tc>
          <w:tcPr>
            <w:tcW w:w="3153" w:type="dxa"/>
            <w:vMerge w:val="restart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Жарылыс қуаты, КТ</w:t>
            </w:r>
          </w:p>
        </w:tc>
        <w:tc>
          <w:tcPr>
            <w:tcW w:w="6365" w:type="dxa"/>
            <w:gridSpan w:val="2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жарылыстың түрі</w:t>
            </w:r>
          </w:p>
        </w:tc>
      </w:tr>
      <w:tr w:rsidR="00B94C81" w:rsidRPr="003F24DA" w:rsidTr="00287273">
        <w:trPr>
          <w:cantSplit/>
          <w:trHeight w:val="307"/>
        </w:trPr>
        <w:tc>
          <w:tcPr>
            <w:tcW w:w="3153" w:type="dxa"/>
            <w:vMerge/>
            <w:tcBorders>
              <w:bottom w:val="nil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3262" w:type="dxa"/>
            <w:tcBorders>
              <w:bottom w:val="nil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жер үсті</w:t>
            </w:r>
          </w:p>
        </w:tc>
        <w:tc>
          <w:tcPr>
            <w:tcW w:w="3103" w:type="dxa"/>
            <w:tcBorders>
              <w:bottom w:val="nil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жер асты</w:t>
            </w:r>
          </w:p>
        </w:tc>
      </w:tr>
      <w:tr w:rsidR="00B94C81" w:rsidRPr="003F24DA" w:rsidTr="00287273">
        <w:trPr>
          <w:cantSplit/>
          <w:trHeight w:val="331"/>
        </w:trPr>
        <w:tc>
          <w:tcPr>
            <w:tcW w:w="3153" w:type="dxa"/>
            <w:tcBorders>
              <w:top w:val="nil"/>
              <w:lef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0,1-ге дейін</w:t>
            </w:r>
          </w:p>
        </w:tc>
        <w:tc>
          <w:tcPr>
            <w:tcW w:w="3262" w:type="dxa"/>
            <w:tcBorders>
              <w:top w:val="nil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3103" w:type="dxa"/>
            <w:tcBorders>
              <w:top w:val="nil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</w:tr>
      <w:tr w:rsidR="00B94C81" w:rsidRPr="003F24DA" w:rsidTr="00287273">
        <w:trPr>
          <w:cantSplit/>
          <w:trHeight w:val="331"/>
        </w:trPr>
        <w:tc>
          <w:tcPr>
            <w:tcW w:w="3153" w:type="dxa"/>
            <w:tcBorders>
              <w:lef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0,1-1</w:t>
            </w:r>
          </w:p>
        </w:tc>
        <w:tc>
          <w:tcPr>
            <w:tcW w:w="326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3103" w:type="dxa"/>
            <w:tcBorders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B94C81" w:rsidRPr="003F24DA" w:rsidTr="00287273">
        <w:trPr>
          <w:cantSplit/>
          <w:trHeight w:val="310"/>
        </w:trPr>
        <w:tc>
          <w:tcPr>
            <w:tcW w:w="3153" w:type="dxa"/>
            <w:tcBorders>
              <w:lef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1-10</w:t>
            </w:r>
          </w:p>
        </w:tc>
        <w:tc>
          <w:tcPr>
            <w:tcW w:w="326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3103" w:type="dxa"/>
            <w:tcBorders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</w:tr>
      <w:tr w:rsidR="00B94C81" w:rsidRPr="003F24DA" w:rsidTr="00287273">
        <w:trPr>
          <w:cantSplit/>
          <w:trHeight w:val="331"/>
        </w:trPr>
        <w:tc>
          <w:tcPr>
            <w:tcW w:w="3153" w:type="dxa"/>
            <w:tcBorders>
              <w:lef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10-100</w:t>
            </w:r>
          </w:p>
        </w:tc>
        <w:tc>
          <w:tcPr>
            <w:tcW w:w="326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2,5</w:t>
            </w:r>
          </w:p>
        </w:tc>
        <w:tc>
          <w:tcPr>
            <w:tcW w:w="3103" w:type="dxa"/>
            <w:tcBorders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</w:tr>
      <w:tr w:rsidR="00B94C81" w:rsidRPr="003F24DA" w:rsidTr="00287273">
        <w:trPr>
          <w:cantSplit/>
          <w:trHeight w:val="331"/>
        </w:trPr>
        <w:tc>
          <w:tcPr>
            <w:tcW w:w="3153" w:type="dxa"/>
            <w:tcBorders>
              <w:lef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100-1000</w:t>
            </w:r>
          </w:p>
        </w:tc>
        <w:tc>
          <w:tcPr>
            <w:tcW w:w="326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3103" w:type="dxa"/>
            <w:tcBorders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</w:tr>
      <w:tr w:rsidR="00B94C81" w:rsidRPr="003F24DA" w:rsidTr="00287273">
        <w:trPr>
          <w:cantSplit/>
          <w:trHeight w:val="310"/>
        </w:trPr>
        <w:tc>
          <w:tcPr>
            <w:tcW w:w="3153" w:type="dxa"/>
            <w:tcBorders>
              <w:lef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1000-10000</w:t>
            </w:r>
          </w:p>
        </w:tc>
        <w:tc>
          <w:tcPr>
            <w:tcW w:w="326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3103" w:type="dxa"/>
            <w:tcBorders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</w:tr>
      <w:tr w:rsidR="00B94C81" w:rsidRPr="003F24DA" w:rsidTr="00287273">
        <w:trPr>
          <w:cantSplit/>
          <w:trHeight w:val="331"/>
        </w:trPr>
        <w:tc>
          <w:tcPr>
            <w:tcW w:w="3153" w:type="dxa"/>
            <w:tcBorders>
              <w:left w:val="single" w:sz="4" w:space="0" w:color="auto"/>
              <w:bottom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10000-100000</w:t>
            </w:r>
          </w:p>
        </w:tc>
        <w:tc>
          <w:tcPr>
            <w:tcW w:w="3262" w:type="dxa"/>
            <w:tcBorders>
              <w:bottom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3103" w:type="dxa"/>
            <w:tcBorders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</w:tr>
    </w:tbl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1.2-кесте. Қуаты 1 Мт болатын жарылыстың соғу толқынының фронтындағы артық қысымдарға сәйкес қашықтықтар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97"/>
        <w:gridCol w:w="2405"/>
        <w:gridCol w:w="2405"/>
        <w:gridCol w:w="2249"/>
      </w:tblGrid>
      <w:tr w:rsidR="00B94C81" w:rsidRPr="003F24DA" w:rsidTr="00287273">
        <w:trPr>
          <w:cantSplit/>
        </w:trPr>
        <w:tc>
          <w:tcPr>
            <w:tcW w:w="47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Артық қысым</w:t>
            </w:r>
          </w:p>
        </w:tc>
        <w:tc>
          <w:tcPr>
            <w:tcW w:w="4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Жарылыс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центі</w:t>
            </w:r>
            <w:proofErr w:type="gram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інен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қашықтық</w:t>
            </w:r>
            <w:proofErr w:type="spellEnd"/>
            <w:r w:rsidRPr="003F24DA">
              <w:rPr>
                <w:rFonts w:ascii="Times New Roman" w:hAnsi="Times New Roman" w:cs="Times New Roman"/>
                <w:sz w:val="24"/>
                <w:szCs w:val="24"/>
              </w:rPr>
              <w:t>, км</w:t>
            </w:r>
          </w:p>
        </w:tc>
      </w:tr>
      <w:tr w:rsidR="00B94C81" w:rsidRPr="003F24DA" w:rsidTr="00287273">
        <w:trPr>
          <w:trHeight w:val="413"/>
        </w:trPr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</w:tr>
      <w:tr w:rsidR="00B94C81" w:rsidRPr="003F24DA" w:rsidTr="00287273"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кПа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кг к/см</w:t>
            </w:r>
            <w:r w:rsidRPr="003F24D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2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Ауадағы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Жер үсті</w:t>
            </w:r>
          </w:p>
        </w:tc>
      </w:tr>
      <w:tr w:rsidR="00B94C81" w:rsidRPr="003F24DA" w:rsidTr="00287273"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0,01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40,0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31,0</w:t>
            </w:r>
          </w:p>
        </w:tc>
      </w:tr>
      <w:tr w:rsidR="00B94C81" w:rsidRPr="003F24DA" w:rsidTr="00287273"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0,05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22,0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20,0</w:t>
            </w:r>
          </w:p>
        </w:tc>
      </w:tr>
      <w:tr w:rsidR="00B94C81" w:rsidRPr="003F24DA" w:rsidTr="00287273">
        <w:trPr>
          <w:trHeight w:val="275"/>
        </w:trPr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14,0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11,1</w:t>
            </w:r>
          </w:p>
        </w:tc>
      </w:tr>
      <w:tr w:rsidR="00B94C81" w:rsidRPr="003F24DA" w:rsidTr="00287273">
        <w:tc>
          <w:tcPr>
            <w:tcW w:w="2297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0,15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10,0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8,5</w:t>
            </w:r>
          </w:p>
        </w:tc>
      </w:tr>
      <w:tr w:rsidR="00B94C81" w:rsidRPr="003F24DA" w:rsidTr="00287273"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</w:tr>
      <w:tr w:rsidR="00B94C81" w:rsidRPr="003F24DA" w:rsidTr="00287273"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7,5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7,0</w:t>
            </w:r>
          </w:p>
        </w:tc>
      </w:tr>
      <w:tr w:rsidR="00B94C81" w:rsidRPr="003F24DA" w:rsidTr="00287273"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0,25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6,4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6,0</w:t>
            </w:r>
          </w:p>
        </w:tc>
      </w:tr>
      <w:tr w:rsidR="00B94C81" w:rsidRPr="003F24DA" w:rsidTr="00287273"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5,3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5,4</w:t>
            </w:r>
          </w:p>
        </w:tc>
      </w:tr>
      <w:tr w:rsidR="00B94C81" w:rsidRPr="003F24DA" w:rsidTr="00287273"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4,3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4,5</w:t>
            </w:r>
          </w:p>
        </w:tc>
      </w:tr>
      <w:tr w:rsidR="00B94C81" w:rsidRPr="003F24DA" w:rsidTr="00287273"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3,6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4,0</w:t>
            </w:r>
          </w:p>
        </w:tc>
      </w:tr>
    </w:tbl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lastRenderedPageBreak/>
        <w:t>3-кесте. Жарық импульсының мәндеріне байланысты жарылыс центрінен қашықтықты анықтау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851"/>
        <w:gridCol w:w="992"/>
        <w:gridCol w:w="992"/>
        <w:gridCol w:w="992"/>
        <w:gridCol w:w="993"/>
        <w:gridCol w:w="992"/>
        <w:gridCol w:w="992"/>
        <w:gridCol w:w="851"/>
        <w:gridCol w:w="850"/>
      </w:tblGrid>
      <w:tr w:rsidR="00B94C81" w:rsidRPr="003F24DA" w:rsidTr="00287273">
        <w:trPr>
          <w:cantSplit/>
        </w:trPr>
        <w:tc>
          <w:tcPr>
            <w:tcW w:w="1276" w:type="dxa"/>
            <w:vMerge w:val="restart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Ядролық жарылыстың қуаты, </w:t>
            </w:r>
            <w:r w:rsidRPr="003F24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</w:t>
            </w:r>
          </w:p>
        </w:tc>
        <w:tc>
          <w:tcPr>
            <w:tcW w:w="8505" w:type="dxa"/>
            <w:gridSpan w:val="9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Жарық импульсы кДж/м</w:t>
            </w:r>
            <w:r w:rsidRPr="003F24D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2</w:t>
            </w:r>
          </w:p>
        </w:tc>
      </w:tr>
      <w:tr w:rsidR="00B94C81" w:rsidRPr="003F24DA" w:rsidTr="00287273">
        <w:trPr>
          <w:cantSplit/>
        </w:trPr>
        <w:tc>
          <w:tcPr>
            <w:tcW w:w="1276" w:type="dxa"/>
            <w:vMerge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500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800</w:t>
            </w:r>
          </w:p>
        </w:tc>
        <w:tc>
          <w:tcPr>
            <w:tcW w:w="993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1250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1750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2000</w:t>
            </w:r>
          </w:p>
        </w:tc>
        <w:tc>
          <w:tcPr>
            <w:tcW w:w="851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3000</w:t>
            </w:r>
          </w:p>
        </w:tc>
        <w:tc>
          <w:tcPr>
            <w:tcW w:w="850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4000</w:t>
            </w:r>
          </w:p>
        </w:tc>
      </w:tr>
      <w:tr w:rsidR="00B94C81" w:rsidRPr="003F24DA" w:rsidTr="00287273">
        <w:trPr>
          <w:cantSplit/>
        </w:trPr>
        <w:tc>
          <w:tcPr>
            <w:tcW w:w="1276" w:type="dxa"/>
            <w:vMerge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505" w:type="dxa"/>
            <w:gridSpan w:val="9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Зақымдану аймағының радиусы, км</w:t>
            </w:r>
          </w:p>
        </w:tc>
      </w:tr>
      <w:tr w:rsidR="00B94C81" w:rsidRPr="003F24DA" w:rsidTr="00287273">
        <w:tc>
          <w:tcPr>
            <w:tcW w:w="1276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  АЖ</w:t>
            </w:r>
          </w:p>
        </w:tc>
        <w:tc>
          <w:tcPr>
            <w:tcW w:w="851" w:type="dxa"/>
          </w:tcPr>
          <w:p w:rsidR="00B94C81" w:rsidRPr="003F24DA" w:rsidRDefault="00B94C81" w:rsidP="00287273">
            <w:pPr>
              <w:pStyle w:val="a5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B94C81" w:rsidRPr="003F24DA" w:rsidRDefault="00B94C81" w:rsidP="00287273">
            <w:pPr>
              <w:pStyle w:val="a5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7,5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5,2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3,3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2,1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2,1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993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1,0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851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850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</w:t>
            </w:r>
          </w:p>
        </w:tc>
      </w:tr>
      <w:tr w:rsidR="00B94C81" w:rsidRPr="003F24DA" w:rsidTr="00287273">
        <w:tc>
          <w:tcPr>
            <w:tcW w:w="1276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   АЖ</w:t>
            </w:r>
          </w:p>
        </w:tc>
        <w:tc>
          <w:tcPr>
            <w:tcW w:w="851" w:type="dxa"/>
          </w:tcPr>
          <w:p w:rsidR="00B94C81" w:rsidRPr="003F24DA" w:rsidRDefault="00B94C81" w:rsidP="00287273">
            <w:pPr>
              <w:pStyle w:val="a5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11,9</w:t>
            </w:r>
          </w:p>
          <w:p w:rsidR="00B94C81" w:rsidRPr="003F24DA" w:rsidRDefault="00B94C81" w:rsidP="00287273">
            <w:pPr>
              <w:pStyle w:val="a5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10,4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5,8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6,7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4,7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3,8</w:t>
            </w:r>
          </w:p>
        </w:tc>
        <w:tc>
          <w:tcPr>
            <w:tcW w:w="993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3,2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3,2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2,1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2,9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1,9</w:t>
            </w:r>
          </w:p>
        </w:tc>
        <w:tc>
          <w:tcPr>
            <w:tcW w:w="851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2,1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  <w:tc>
          <w:tcPr>
            <w:tcW w:w="850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1,7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</w:tr>
      <w:tr w:rsidR="00B94C81" w:rsidRPr="003F24DA" w:rsidTr="00287273">
        <w:tc>
          <w:tcPr>
            <w:tcW w:w="1276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   АЖ</w:t>
            </w:r>
          </w:p>
        </w:tc>
        <w:tc>
          <w:tcPr>
            <w:tcW w:w="851" w:type="dxa"/>
          </w:tcPr>
          <w:p w:rsidR="00B94C81" w:rsidRPr="003F24DA" w:rsidRDefault="00B94C81" w:rsidP="00287273">
            <w:pPr>
              <w:pStyle w:val="a5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  <w:p w:rsidR="00B94C81" w:rsidRPr="003F24DA" w:rsidRDefault="00B94C81" w:rsidP="00287273">
            <w:pPr>
              <w:pStyle w:val="a5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9,7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11,5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7,2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9,1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5,5</w:t>
            </w:r>
          </w:p>
        </w:tc>
        <w:tc>
          <w:tcPr>
            <w:tcW w:w="993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4,5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5,6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3,8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5,2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3,6</w:t>
            </w:r>
          </w:p>
        </w:tc>
        <w:tc>
          <w:tcPr>
            <w:tcW w:w="851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3,8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2,9</w:t>
            </w:r>
          </w:p>
        </w:tc>
        <w:tc>
          <w:tcPr>
            <w:tcW w:w="850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2,9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2,5</w:t>
            </w:r>
          </w:p>
        </w:tc>
      </w:tr>
      <w:tr w:rsidR="00B94C81" w:rsidRPr="003F24DA" w:rsidTr="00287273">
        <w:tc>
          <w:tcPr>
            <w:tcW w:w="1276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 АЖ</w:t>
            </w:r>
          </w:p>
        </w:tc>
        <w:tc>
          <w:tcPr>
            <w:tcW w:w="851" w:type="dxa"/>
          </w:tcPr>
          <w:p w:rsidR="00B94C81" w:rsidRPr="003F24DA" w:rsidRDefault="00B94C81" w:rsidP="00287273">
            <w:pPr>
              <w:pStyle w:val="a5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25,5</w:t>
            </w:r>
          </w:p>
          <w:p w:rsidR="00B94C81" w:rsidRPr="003F24DA" w:rsidRDefault="00B94C81" w:rsidP="00287273">
            <w:pPr>
              <w:pStyle w:val="a5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21,3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11,8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13,3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10,6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6,2</w:t>
            </w:r>
          </w:p>
        </w:tc>
        <w:tc>
          <w:tcPr>
            <w:tcW w:w="993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6,9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4,4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6,6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4,2</w:t>
            </w:r>
          </w:p>
        </w:tc>
        <w:tc>
          <w:tcPr>
            <w:tcW w:w="851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5,5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3,8</w:t>
            </w:r>
          </w:p>
        </w:tc>
        <w:tc>
          <w:tcPr>
            <w:tcW w:w="850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4,6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3,5</w:t>
            </w:r>
          </w:p>
        </w:tc>
      </w:tr>
      <w:tr w:rsidR="00B94C81" w:rsidRPr="003F24DA" w:rsidTr="00287273">
        <w:tc>
          <w:tcPr>
            <w:tcW w:w="1276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  АЖ</w:t>
            </w:r>
          </w:p>
        </w:tc>
        <w:tc>
          <w:tcPr>
            <w:tcW w:w="851" w:type="dxa"/>
          </w:tcPr>
          <w:p w:rsidR="00B94C81" w:rsidRPr="003F24DA" w:rsidRDefault="00B94C81" w:rsidP="00287273">
            <w:pPr>
              <w:pStyle w:val="a5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  <w:p w:rsidR="00B94C81" w:rsidRPr="003F24DA" w:rsidRDefault="00B94C81" w:rsidP="00287273">
            <w:pPr>
              <w:pStyle w:val="a5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21,4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993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9,4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14,8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8,8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13,8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7,7</w:t>
            </w:r>
          </w:p>
        </w:tc>
        <w:tc>
          <w:tcPr>
            <w:tcW w:w="851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850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</w:tr>
      <w:tr w:rsidR="00B94C81" w:rsidRPr="003F24DA" w:rsidTr="00287273">
        <w:tc>
          <w:tcPr>
            <w:tcW w:w="1276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  АЖ</w:t>
            </w:r>
          </w:p>
        </w:tc>
        <w:tc>
          <w:tcPr>
            <w:tcW w:w="851" w:type="dxa"/>
          </w:tcPr>
          <w:p w:rsidR="00B94C81" w:rsidRPr="003F24DA" w:rsidRDefault="00B94C81" w:rsidP="00287273">
            <w:pPr>
              <w:pStyle w:val="a5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59</w:t>
            </w:r>
          </w:p>
          <w:p w:rsidR="00B94C81" w:rsidRPr="003F24DA" w:rsidRDefault="00B94C81" w:rsidP="00287273">
            <w:pPr>
              <w:pStyle w:val="a5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52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33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31,5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20,5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26,3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15,7</w:t>
            </w:r>
          </w:p>
        </w:tc>
        <w:tc>
          <w:tcPr>
            <w:tcW w:w="993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19,5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10,5</w:t>
            </w:r>
          </w:p>
        </w:tc>
        <w:tc>
          <w:tcPr>
            <w:tcW w:w="99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18,2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9,8</w:t>
            </w:r>
          </w:p>
        </w:tc>
        <w:tc>
          <w:tcPr>
            <w:tcW w:w="851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14,8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8,3</w:t>
            </w:r>
          </w:p>
        </w:tc>
        <w:tc>
          <w:tcPr>
            <w:tcW w:w="850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11,6</w:t>
            </w:r>
          </w:p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</w:tr>
      <w:tr w:rsidR="00B94C81" w:rsidRPr="003F24DA" w:rsidTr="00287273">
        <w:trPr>
          <w:cantSplit/>
        </w:trPr>
        <w:tc>
          <w:tcPr>
            <w:tcW w:w="1276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Өрт сипаты</w:t>
            </w:r>
          </w:p>
        </w:tc>
        <w:tc>
          <w:tcPr>
            <w:tcW w:w="2835" w:type="dxa"/>
            <w:gridSpan w:val="3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Жекеленген</w:t>
            </w:r>
          </w:p>
        </w:tc>
        <w:tc>
          <w:tcPr>
            <w:tcW w:w="2977" w:type="dxa"/>
            <w:gridSpan w:val="3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Тегіс</w:t>
            </w:r>
          </w:p>
        </w:tc>
        <w:tc>
          <w:tcPr>
            <w:tcW w:w="2693" w:type="dxa"/>
            <w:gridSpan w:val="3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Үйінділерде түтанып жану</w:t>
            </w:r>
          </w:p>
        </w:tc>
      </w:tr>
    </w:tbl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1.4-кесте. Көріну коэффициенті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88"/>
        <w:gridCol w:w="2742"/>
        <w:gridCol w:w="2551"/>
      </w:tblGrid>
      <w:tr w:rsidR="00B94C81" w:rsidRPr="003F24DA" w:rsidTr="00287273">
        <w:tc>
          <w:tcPr>
            <w:tcW w:w="4488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Атмосфера сипаты</w:t>
            </w:r>
          </w:p>
        </w:tc>
        <w:tc>
          <w:tcPr>
            <w:tcW w:w="274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Көріну қашықтығы, км</w:t>
            </w:r>
          </w:p>
        </w:tc>
        <w:tc>
          <w:tcPr>
            <w:tcW w:w="2551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Көріну коэффициенті</w:t>
            </w:r>
          </w:p>
        </w:tc>
      </w:tr>
      <w:tr w:rsidR="00B94C81" w:rsidRPr="003F24DA" w:rsidTr="00287273">
        <w:tc>
          <w:tcPr>
            <w:tcW w:w="4488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Ауа өте таза (ашық)</w:t>
            </w:r>
          </w:p>
        </w:tc>
        <w:tc>
          <w:tcPr>
            <w:tcW w:w="274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100-ге дейін</w:t>
            </w:r>
          </w:p>
        </w:tc>
        <w:tc>
          <w:tcPr>
            <w:tcW w:w="2551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0,96</w:t>
            </w:r>
          </w:p>
        </w:tc>
      </w:tr>
      <w:tr w:rsidR="00B94C81" w:rsidRPr="003F24DA" w:rsidTr="00287273">
        <w:tc>
          <w:tcPr>
            <w:tcW w:w="4488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Тазалығы жақсы</w:t>
            </w:r>
          </w:p>
        </w:tc>
        <w:tc>
          <w:tcPr>
            <w:tcW w:w="274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50-ге дейін</w:t>
            </w:r>
          </w:p>
        </w:tc>
        <w:tc>
          <w:tcPr>
            <w:tcW w:w="2551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0,92</w:t>
            </w:r>
          </w:p>
        </w:tc>
      </w:tr>
      <w:tr w:rsidR="00B94C81" w:rsidRPr="003F24DA" w:rsidTr="00287273">
        <w:tc>
          <w:tcPr>
            <w:tcW w:w="4488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Тазалығы орташа</w:t>
            </w:r>
          </w:p>
        </w:tc>
        <w:tc>
          <w:tcPr>
            <w:tcW w:w="274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20-ға дейін</w:t>
            </w:r>
          </w:p>
        </w:tc>
        <w:tc>
          <w:tcPr>
            <w:tcW w:w="2551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</w:tr>
      <w:tr w:rsidR="00B94C81" w:rsidRPr="003F24DA" w:rsidTr="00287273">
        <w:tc>
          <w:tcPr>
            <w:tcW w:w="4488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Әлсіз туман</w:t>
            </w:r>
          </w:p>
        </w:tc>
        <w:tc>
          <w:tcPr>
            <w:tcW w:w="274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10-ға дейін</w:t>
            </w:r>
          </w:p>
        </w:tc>
        <w:tc>
          <w:tcPr>
            <w:tcW w:w="2551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0,66</w:t>
            </w:r>
          </w:p>
        </w:tc>
      </w:tr>
      <w:tr w:rsidR="00B94C81" w:rsidRPr="003F24DA" w:rsidTr="00287273">
        <w:tc>
          <w:tcPr>
            <w:tcW w:w="4488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Күшті туман</w:t>
            </w:r>
          </w:p>
        </w:tc>
        <w:tc>
          <w:tcPr>
            <w:tcW w:w="274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5-ке дейін</w:t>
            </w:r>
          </w:p>
        </w:tc>
        <w:tc>
          <w:tcPr>
            <w:tcW w:w="2551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0,36</w:t>
            </w:r>
          </w:p>
        </w:tc>
      </w:tr>
      <w:tr w:rsidR="00B94C81" w:rsidRPr="003F24DA" w:rsidTr="00287273">
        <w:tc>
          <w:tcPr>
            <w:tcW w:w="4488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Өте күшті туман</w:t>
            </w:r>
          </w:p>
        </w:tc>
        <w:tc>
          <w:tcPr>
            <w:tcW w:w="2742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1-ге дейін</w:t>
            </w:r>
          </w:p>
        </w:tc>
        <w:tc>
          <w:tcPr>
            <w:tcW w:w="2551" w:type="dxa"/>
          </w:tcPr>
          <w:p w:rsidR="00B94C81" w:rsidRPr="003F24DA" w:rsidRDefault="00B94C81" w:rsidP="0028727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0,12</w:t>
            </w:r>
          </w:p>
        </w:tc>
      </w:tr>
    </w:tbl>
    <w:p w:rsidR="00B94C81" w:rsidRPr="003F24DA" w:rsidRDefault="00B94C81" w:rsidP="00B94C81">
      <w:pPr>
        <w:pStyle w:val="6"/>
        <w:jc w:val="center"/>
        <w:rPr>
          <w:rFonts w:ascii="Times New Roman" w:hAnsi="Times New Roman" w:cs="Times New Roman"/>
          <w:b/>
          <w:i w:val="0"/>
          <w:color w:val="auto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b/>
          <w:i w:val="0"/>
          <w:color w:val="auto"/>
          <w:sz w:val="24"/>
          <w:szCs w:val="24"/>
          <w:lang w:val="kk-KZ"/>
        </w:rPr>
        <w:t xml:space="preserve"> Теориялық мәліметтер және есептеу формулалары</w:t>
      </w:r>
    </w:p>
    <w:p w:rsidR="00B94C81" w:rsidRPr="00D1036E" w:rsidRDefault="00B94C81" w:rsidP="00B94C81">
      <w:pPr>
        <w:ind w:firstLine="720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1.5.1</w:t>
      </w:r>
      <w:r w:rsidRPr="00D1036E">
        <w:rPr>
          <w:rFonts w:ascii="Times New Roman" w:hAnsi="Times New Roman" w:cs="Times New Roman"/>
          <w:sz w:val="24"/>
          <w:szCs w:val="24"/>
          <w:lang w:val="kk-KZ"/>
        </w:rPr>
        <w:t xml:space="preserve"> Алғы сөз</w:t>
      </w:r>
    </w:p>
    <w:p w:rsidR="00B94C81" w:rsidRPr="003F24DA" w:rsidRDefault="00B94C81" w:rsidP="00B94C8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Азаматтық қорғаныс шараларының ішіндегі маңызды шаралар зақымданған аймақтарда халықты құтқаруды ұйымдастыру, құтқару жұмыстарын жүргізу, сондай-ақ авариялардың, катастрофалардың және стихиялық апаттардың зардаптарын жою шаралары болып табылады.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Атом электр станцияларындағы, химия, металлургия, мұнай өндейтін өнеркәсіптердегі аварийялар адам өліміне, үлкен материалдық шығындарға ұшыратуы мүмкін.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Көптеген аварийялардың зардаптарын қазіргі заманғы құрту құралдарының зардаптарымен салыстыруға болады.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Аварияларды болдырмау үшін, күні бұрын объектілердің барлық элементтерінің тұрақтылығын зерттеп, арттыру қажет. Сондай-ақ халықты өзін-өзі және өзгені қорғауға, зақымданған аймақтарда дұрыс іс-әрекеттер жасауға үйретудің де маңызы ерекше.</w:t>
      </w:r>
    </w:p>
    <w:p w:rsidR="00B94C81" w:rsidRPr="003F24DA" w:rsidRDefault="00B94C81" w:rsidP="00B94C81">
      <w:pPr>
        <w:ind w:firstLine="720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lastRenderedPageBreak/>
        <w:t>1.5.2  Инженерлік жағдайларға баға беру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Халық шаруашылығы объектілерінде инженерлік-техникалық шараларды жоспарлау үшін, мүмкін болатын инженерлік, өрттік жағдайларға уақытында баға беру қажет.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Инженерлік, өрттік жағдайлар болжау тәсілімен және барлау мәліметтері арқылы анықталып, бағаланылады.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Инженерлік жағдай дегеніміз-қалалардағы, өнеркәсіп және басқа да объектілердегі, қазіргі заманғы инженерлік құрал-жабдықтар системаларының жай-күйлері. Инженерлік құрал-жабдықтар системаларына су құбырлары, канализация, газ, жылумен қамтамасыз ету құбырлары, электрокабельдер сол сияқты әртүрлі ғимараттар мен құрылыстар жатады.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Халық шаруашылығы объектілерінде, инженерлік жағдайға баға бергенде зақымданған ошақтардағы бүліну дәрежелерін, авариялардың сипатын анықтайды. Зақымдану ошақтары ядролық қаруды және кәдімгі құрту құралдарын қолданғанда пайда болады.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Ядролық жарылыс кезінде пайда болған бүліну аймақтарының формасы дөңгелекке  ұқсаңқырайды.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Ядролық зақымдану ошағының шекарасы ядролық жарылыс центрінен артық қысым (∆Р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ф</w:t>
      </w:r>
      <w:r w:rsidRPr="003F24DA">
        <w:rPr>
          <w:rFonts w:ascii="Times New Roman" w:hAnsi="Times New Roman" w:cs="Times New Roman"/>
          <w:sz w:val="24"/>
          <w:szCs w:val="24"/>
          <w:lang w:val="kk-KZ"/>
        </w:rPr>
        <w:t>) 10 кПа-ға тең болатын қашықтықта, шартты түрде сызылған сызықпен шектеледі. Ядролық жарылыс центрімен шартты түрде сызықтың аралығындағы аймақтар ядролық зақымдану аймақтары деп аталады. 10 кПа-ға тең болатын артық қысым адам өміріне қауіп тудырмайды.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Ядролық зақымдану ошақтары шартты түрде төрт аймаққа бөлінеді: толық, күшті, орташа және әлсіз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Зақымдану аймақтары картаға центрлес шеңберлер түрінде түсіріледі, шеңбер радиустары таблица, график, номограмма және жарылыс заңының формуласы арқылы анықталынады.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Ядролық зақымдану ошағының мөлшері жарылыстың қуатына, түріне, жер бедеріне, құрылыстың сипатына, ауа райы жағдайларына байланысты болады.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Толық бүліну аймағы соғу толқынының фронтындағы артық қысым 50 және одан көп болғанда пайда болады. Толық бүліну аймағы бүкіл зақымдану аймағының 12%-ін құрайды.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Бұл аймақта тұрғын үйлер, өнеркәсіп ғимараттары, радиациядан қорғайтын баспаналар толығымен бүлінеді, жарылыс центрінің айналасындағы жер асты комунальды – энергетикалық торлар зақымдалынады.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Іздестіру – құтқару жұмыстары өте қиын жағдайда жүргізіледі. Баспаналарды үйінділерден тазартып, ішіндегі адамдарды құтқару жұмыстары жүргізіледі. Ең бірінші кезекте баспанаға ауа жіберіледі. Мұнда өрт болмайды, тек үйінділерде тұтанып, бықсып жану байқалады.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lastRenderedPageBreak/>
        <w:tab/>
        <w:t>Күшті бүліну аймағы соғу толқынының фронтындағы артық қысымның 50-ден 30 кПа-ға дейінгі аралығында пайда болады. Бүкіл зақымдану ошағының 10%-ін құрайды.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Жер бетіндегі ғимараттар мен құрылыстар күшті бүлінуге ұшырайды. Баспаналар және жер асты комунальды – энергетикалық торлар сақталады. Ғимараттар мен құрылыстардың бүлінуінен жергілікті үйінділер пайда болады.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  <w:t>Халықтың қорғалмаған бөлігі бірталай шығынға ұшырайды. Адамдар үйінділер астында қалуы мүмкін немесе жарақаттар, орта дәрежелі күйіктер алуы мүмкін.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ab/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Жарық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шығарудан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тегіс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өрт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аймақтары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пайда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жүргізілетін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іздестір</w:t>
      </w:r>
      <w:proofErr w:type="gramStart"/>
      <w:r w:rsidRPr="003F24DA">
        <w:rPr>
          <w:rFonts w:ascii="Times New Roman" w:hAnsi="Times New Roman" w:cs="Times New Roman"/>
          <w:sz w:val="24"/>
          <w:szCs w:val="24"/>
        </w:rPr>
        <w:t>у-</w:t>
      </w:r>
      <w:proofErr w:type="gramEnd"/>
      <w:r w:rsidRPr="003F24DA">
        <w:rPr>
          <w:rFonts w:ascii="Times New Roman" w:hAnsi="Times New Roman" w:cs="Times New Roman"/>
          <w:sz w:val="24"/>
          <w:szCs w:val="24"/>
        </w:rPr>
        <w:t>құтқару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жұмыстары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>:</w:t>
      </w:r>
    </w:p>
    <w:p w:rsidR="00B94C81" w:rsidRPr="003F24DA" w:rsidRDefault="00B94C81" w:rsidP="00B94C81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F24DA">
        <w:rPr>
          <w:rFonts w:ascii="Times New Roman" w:hAnsi="Times New Roman" w:cs="Times New Roman"/>
          <w:sz w:val="24"/>
          <w:szCs w:val="24"/>
        </w:rPr>
        <w:t xml:space="preserve">-    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үйінділерден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тазарту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>;</w:t>
      </w:r>
    </w:p>
    <w:p w:rsidR="00B94C81" w:rsidRPr="003F24DA" w:rsidRDefault="00B94C81" w:rsidP="00B94C81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F24DA">
        <w:rPr>
          <w:rFonts w:ascii="Times New Roman" w:hAnsi="Times New Roman" w:cs="Times New Roman"/>
          <w:sz w:val="24"/>
          <w:szCs w:val="24"/>
        </w:rPr>
        <w:t xml:space="preserve">-    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өрттерді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өшіру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>;</w:t>
      </w:r>
    </w:p>
    <w:p w:rsidR="00B94C81" w:rsidRPr="003F24DA" w:rsidRDefault="00B94C81" w:rsidP="00B94C81">
      <w:pPr>
        <w:pStyle w:val="a3"/>
        <w:rPr>
          <w:rFonts w:ascii="Times New Roman" w:hAnsi="Times New Roman" w:cs="Times New Roman"/>
          <w:sz w:val="24"/>
          <w:szCs w:val="24"/>
        </w:rPr>
      </w:pPr>
      <w:r w:rsidRPr="003F24DA">
        <w:rPr>
          <w:rFonts w:ascii="Times New Roman" w:hAnsi="Times New Roman" w:cs="Times New Roman"/>
          <w:sz w:val="24"/>
          <w:szCs w:val="24"/>
        </w:rPr>
        <w:t xml:space="preserve">     -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үйінділер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астында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қалған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баспаналардағы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3F24DA">
        <w:rPr>
          <w:rFonts w:ascii="Times New Roman" w:hAnsi="Times New Roman" w:cs="Times New Roman"/>
          <w:sz w:val="24"/>
          <w:szCs w:val="24"/>
        </w:rPr>
        <w:t>радиация</w:t>
      </w:r>
      <w:proofErr w:type="gramEnd"/>
      <w:r w:rsidRPr="003F24DA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қарсы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баспаналардағы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адамдарды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құтқару</w:t>
      </w:r>
      <w:proofErr w:type="spellEnd"/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ru-MO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бүліну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аймағы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соғу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толқынының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фронтындағы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артық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қысымның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30-дан 20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кП</w:t>
      </w:r>
      <w:proofErr w:type="gramStart"/>
      <w:r w:rsidRPr="003F24DA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3F24DA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дейінгі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аралықта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пайда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Бүкі</w:t>
      </w:r>
      <w:proofErr w:type="gramStart"/>
      <w:r w:rsidRPr="003F24DA">
        <w:rPr>
          <w:rFonts w:ascii="Times New Roman" w:hAnsi="Times New Roman" w:cs="Times New Roman"/>
          <w:sz w:val="24"/>
          <w:szCs w:val="24"/>
        </w:rPr>
        <w:t>л</w:t>
      </w:r>
      <w:proofErr w:type="spellEnd"/>
      <w:proofErr w:type="gram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зақымдану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ошағының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>18</w:t>
      </w:r>
      <w:r w:rsidRPr="003F24DA">
        <w:rPr>
          <w:rFonts w:ascii="Times New Roman" w:hAnsi="Times New Roman" w:cs="Times New Roman"/>
          <w:sz w:val="24"/>
          <w:szCs w:val="24"/>
        </w:rPr>
        <w:t>%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>-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ін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құрайды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.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Ағаштан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салынған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ғимараттар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кү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шт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және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толық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бүлінуге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ұшырайды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тастан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салынған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ғимараттар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орташа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және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әлсіз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бүлінуге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ұшырайды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.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Баспаналар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радиация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ға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қарсы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баспаналар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толығымен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сақталады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көшелерде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жекеленген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үйінділер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пайда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болады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ab/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Халықтың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қорғалмаған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бөлігі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жаппай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санитарлық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шығ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ындар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ға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ұшырайды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.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Жарық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импульсының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әсерінен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жаппай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өрттер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пайда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болады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ab/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Негізгі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іздестір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у-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құтқару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жұмыстары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: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өрттерді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өшіру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бүлінген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және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жанып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жатқан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ғимараттардан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адамдарды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құтқару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ru-MO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Әлсіз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бүліну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аймағы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соғу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толқынының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фронтындағы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артық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қысымның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20-дан 10 кП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а-</w:t>
      </w:r>
      <w:proofErr w:type="spellStart"/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ға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дейінгі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аралықта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пайда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болды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.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Бүкі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л</w:t>
      </w:r>
      <w:proofErr w:type="spellEnd"/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зақымдану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ошағының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60%-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ін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құрайды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ab/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Бұ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л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айма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қта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ғимараттар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мен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құрылыстар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әлсіз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бүлінуге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ұшырайды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.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Жарық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импульсының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әсерінен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жекеленген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өрттер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пайда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болады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адамдар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жеңі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л</w:t>
      </w:r>
      <w:proofErr w:type="spellEnd"/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жарақаттар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алады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ab/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Негізгі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іздестір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у-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құтқару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жұмыстары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: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өрттерді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өшіру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бүлінген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және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өртенген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ғимараттар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бөліктерінен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адамдарды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құтқару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ab/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Объектілердегі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негізгі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цехтардың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бүліну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дәрежелеріне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адамдардың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зақымдану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дәрежелеріне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баға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беру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үшін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жұмысшылар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мен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қызметкерлерді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олардың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отбасыларын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қорғау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шараларын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ұйымдастыру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үшін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іздестір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у-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құтқару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жұмыстарын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жүргізу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үшін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бүлінген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және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өртенген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аймақ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шекараларын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картаға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түсіру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қажет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.</w:t>
      </w:r>
    </w:p>
    <w:p w:rsidR="00B94C81" w:rsidRPr="003F24DA" w:rsidRDefault="00B94C81" w:rsidP="00B94C81">
      <w:pPr>
        <w:pStyle w:val="3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b w:val="0"/>
          <w:sz w:val="24"/>
          <w:szCs w:val="24"/>
          <w:lang w:val="ru-MO"/>
        </w:rPr>
        <w:t xml:space="preserve">1.6 </w:t>
      </w:r>
      <w:proofErr w:type="spellStart"/>
      <w:r w:rsidRPr="003F24DA">
        <w:rPr>
          <w:rFonts w:ascii="Times New Roman" w:hAnsi="Times New Roman" w:cs="Times New Roman"/>
          <w:b w:val="0"/>
          <w:sz w:val="24"/>
          <w:szCs w:val="24"/>
          <w:lang w:val="ru-MO"/>
        </w:rPr>
        <w:t>Тапсырма</w:t>
      </w:r>
      <w:proofErr w:type="spellEnd"/>
    </w:p>
    <w:p w:rsidR="00B94C81" w:rsidRPr="003F24DA" w:rsidRDefault="00B94C81" w:rsidP="00B94C81">
      <w:pPr>
        <w:ind w:firstLine="720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1.6.1 Машина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жасау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заводы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болжалынған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ядролық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центрінен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оңтү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ст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ік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шығыс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бағытта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smartTag w:uri="urn:schemas-microsoft-com:office:smarttags" w:element="metricconverter">
        <w:smartTagPr>
          <w:attr w:name="ProductID" w:val="2,9 км"/>
        </w:smartTagPr>
        <w:r w:rsidRPr="003F24DA">
          <w:rPr>
            <w:rFonts w:ascii="Times New Roman" w:hAnsi="Times New Roman" w:cs="Times New Roman"/>
            <w:sz w:val="24"/>
            <w:szCs w:val="24"/>
            <w:lang w:val="ru-MO"/>
          </w:rPr>
          <w:t>2,9 км</w:t>
        </w:r>
      </w:smartTag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қашықтықта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орналасқан</w:t>
      </w:r>
      <w:proofErr w:type="spellEnd"/>
    </w:p>
    <w:p w:rsidR="00B94C81" w:rsidRPr="003F24DA" w:rsidRDefault="00B94C81" w:rsidP="00B94C81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lastRenderedPageBreak/>
        <w:t xml:space="preserve">1.6.2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қуаты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=0,2 </w:t>
      </w:r>
      <w:r w:rsidRPr="003F24DA">
        <w:rPr>
          <w:rFonts w:ascii="Times New Roman" w:hAnsi="Times New Roman" w:cs="Times New Roman"/>
          <w:sz w:val="24"/>
          <w:szCs w:val="24"/>
        </w:rPr>
        <w:t>Мт</w:t>
      </w:r>
    </w:p>
    <w:p w:rsidR="00B94C81" w:rsidRPr="003F24DA" w:rsidRDefault="00B94C81" w:rsidP="00B94C81">
      <w:pPr>
        <w:ind w:firstLine="720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kk-KZ"/>
        </w:rPr>
        <w:t>1.6</w:t>
      </w:r>
      <w:r w:rsidRPr="003F24DA">
        <w:rPr>
          <w:rFonts w:ascii="Times New Roman" w:hAnsi="Times New Roman" w:cs="Times New Roman"/>
          <w:sz w:val="24"/>
          <w:szCs w:val="24"/>
        </w:rPr>
        <w:t xml:space="preserve">.3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түрі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–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жер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үсті</w:t>
      </w:r>
      <w:proofErr w:type="spellEnd"/>
    </w:p>
    <w:p w:rsidR="00B94C81" w:rsidRPr="003F24DA" w:rsidRDefault="00B94C81" w:rsidP="00B94C81">
      <w:pPr>
        <w:ind w:firstLine="720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1.6.4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Мүмкін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болатын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метеорологиялық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жағдайлар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:</w:t>
      </w:r>
    </w:p>
    <w:p w:rsidR="00B94C81" w:rsidRPr="003F24DA" w:rsidRDefault="00B94C81" w:rsidP="00B94C81">
      <w:pPr>
        <w:ind w:firstLine="360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-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орташа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жел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ба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ғыты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α-40</w:t>
      </w:r>
      <w:r w:rsidRPr="003F24DA">
        <w:rPr>
          <w:rFonts w:ascii="Times New Roman" w:hAnsi="Times New Roman" w:cs="Times New Roman"/>
          <w:sz w:val="24"/>
          <w:szCs w:val="24"/>
          <w:vertAlign w:val="superscript"/>
          <w:lang w:val="ru-MO"/>
        </w:rPr>
        <w:t>0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>;</w:t>
      </w:r>
    </w:p>
    <w:p w:rsidR="00B94C81" w:rsidRPr="003F24DA" w:rsidRDefault="00B94C81" w:rsidP="00B94C81">
      <w:pPr>
        <w:ind w:firstLine="360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-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орташа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жел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жылдамдығы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ν-50 км/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сағ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;</w:t>
      </w:r>
    </w:p>
    <w:p w:rsidR="00B94C81" w:rsidRPr="003F24DA" w:rsidRDefault="00B94C81" w:rsidP="00B94C81">
      <w:pPr>
        <w:ind w:firstLine="360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-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биіктік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Н-</w:t>
      </w:r>
      <w:smartTag w:uri="urn:schemas-microsoft-com:office:smarttags" w:element="metricconverter">
        <w:smartTagPr>
          <w:attr w:name="ProductID" w:val="6 км"/>
        </w:smartTagPr>
        <w:r w:rsidRPr="003F24DA">
          <w:rPr>
            <w:rFonts w:ascii="Times New Roman" w:hAnsi="Times New Roman" w:cs="Times New Roman"/>
            <w:sz w:val="24"/>
            <w:szCs w:val="24"/>
            <w:lang w:val="ru-MO"/>
          </w:rPr>
          <w:t>6 км</w:t>
        </w:r>
      </w:smartTag>
      <w:r w:rsidRPr="003F24DA">
        <w:rPr>
          <w:rFonts w:ascii="Times New Roman" w:hAnsi="Times New Roman" w:cs="Times New Roman"/>
          <w:sz w:val="24"/>
          <w:szCs w:val="24"/>
          <w:lang w:val="ru-MO"/>
        </w:rPr>
        <w:t>;</w:t>
      </w:r>
    </w:p>
    <w:p w:rsidR="00B94C81" w:rsidRPr="003F24DA" w:rsidRDefault="00B94C81" w:rsidP="00B94C81">
      <w:pPr>
        <w:ind w:firstLine="360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- атмосфера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жағдай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ы-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әлсіз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туман</w:t>
      </w:r>
    </w:p>
    <w:p w:rsidR="00B94C81" w:rsidRPr="003F24DA" w:rsidRDefault="00B94C81" w:rsidP="00B94C81">
      <w:pPr>
        <w:ind w:firstLine="360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1.6.5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Объектіге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әсер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ететін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со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ғ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у</w:t>
      </w:r>
      <w:proofErr w:type="spellEnd"/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толқыны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және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жарық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шығару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параметрлерінің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мәндерін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анықтау</w:t>
      </w:r>
      <w:proofErr w:type="spellEnd"/>
    </w:p>
    <w:p w:rsidR="00B94C81" w:rsidRPr="003F24DA" w:rsidRDefault="00B94C81" w:rsidP="00B94C81">
      <w:pPr>
        <w:ind w:firstLine="360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>1.6.6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үліну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және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өрт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аймақтары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шекараларын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картаға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түсіру</w:t>
      </w:r>
      <w:proofErr w:type="spellEnd"/>
    </w:p>
    <w:p w:rsidR="00B94C81" w:rsidRPr="003F24DA" w:rsidRDefault="00B94C81" w:rsidP="00B94C81">
      <w:pPr>
        <w:ind w:firstLine="360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1.6.7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Инженерлік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өрттік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жағдайларға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баға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бері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п</w:t>
      </w:r>
      <w:proofErr w:type="spellEnd"/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қорытынды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жасау</w:t>
      </w:r>
      <w:proofErr w:type="spellEnd"/>
    </w:p>
    <w:p w:rsidR="00B94C81" w:rsidRPr="003F24DA" w:rsidRDefault="00B94C81" w:rsidP="00B94C81">
      <w:pPr>
        <w:pStyle w:val="3"/>
        <w:ind w:firstLine="709"/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1.7</w:t>
      </w:r>
      <w:proofErr w:type="gram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Ж</w:t>
      </w:r>
      <w:proofErr w:type="gram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ұмысты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орындау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реттері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 </w:t>
      </w:r>
    </w:p>
    <w:p w:rsidR="00B94C81" w:rsidRPr="003F24DA" w:rsidRDefault="00B94C81" w:rsidP="00B94C81">
      <w:pPr>
        <w:pStyle w:val="3"/>
        <w:ind w:firstLine="709"/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1.7.1 Картаны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жұ</w:t>
      </w:r>
      <w:proofErr w:type="gram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мыс</w:t>
      </w:r>
      <w:proofErr w:type="gram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қа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дайындау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картаның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жоғарғы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жағына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графикалық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документтің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аты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төменгі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жағына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графикалық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документті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орындаушының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аты-жөні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>жазылады</w:t>
      </w:r>
      <w:proofErr w:type="spellEnd"/>
      <w:r w:rsidRPr="003F24DA">
        <w:rPr>
          <w:rFonts w:ascii="Times New Roman" w:hAnsi="Times New Roman" w:cs="Times New Roman"/>
          <w:b w:val="0"/>
          <w:color w:val="auto"/>
          <w:sz w:val="24"/>
          <w:szCs w:val="24"/>
          <w:lang w:val="ru-MO"/>
        </w:rPr>
        <w:t xml:space="preserve"> 1.3.14) </w:t>
      </w:r>
    </w:p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1.7.2 </w:t>
      </w:r>
      <w:proofErr w:type="spellStart"/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Карта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ға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метеорологиялық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жағдайларды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түсіру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(1</w:t>
      </w:r>
      <w:r w:rsidRPr="003F24DA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>3.13; 1.3.17)</w:t>
      </w:r>
    </w:p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1.7.3 Картаны горизонт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жақтарына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ба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ғыттау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(1.3.16)</w:t>
      </w:r>
    </w:p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1.7.4 Координата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бойынша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центрін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карта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ға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түсіру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(1.3.1)</w:t>
      </w:r>
    </w:p>
    <w:p w:rsidR="00B94C81" w:rsidRPr="003F24DA" w:rsidRDefault="00B94C81" w:rsidP="00B94C81">
      <w:pPr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F24D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5C8081" wp14:editId="2CBAAABC">
            <wp:extent cx="2641600" cy="1384300"/>
            <wp:effectExtent l="19050" t="0" r="6350" b="0"/>
            <wp:docPr id="43" name="Рисунок 43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138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MO"/>
        </w:rPr>
      </w:pP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х-</w:t>
      </w:r>
      <w:proofErr w:type="spellStart"/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қаланың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геометриялық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центрі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(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болжалынған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центрі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)</w:t>
      </w:r>
    </w:p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MO"/>
        </w:rPr>
      </w:pPr>
      <w:proofErr w:type="spellStart"/>
      <w:proofErr w:type="gramStart"/>
      <w:r w:rsidRPr="003F24DA">
        <w:rPr>
          <w:rFonts w:ascii="Times New Roman" w:hAnsi="Times New Roman" w:cs="Times New Roman"/>
          <w:sz w:val="24"/>
          <w:szCs w:val="24"/>
          <w:lang w:val="en-US"/>
        </w:rPr>
        <w:t>mn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-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көздеу</w:t>
      </w:r>
      <w:proofErr w:type="spellEnd"/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нүктесі</w:t>
      </w:r>
      <w:proofErr w:type="spellEnd"/>
    </w:p>
    <w:p w:rsidR="00B94C81" w:rsidRPr="003F24DA" w:rsidRDefault="00B94C81" w:rsidP="00B94C81">
      <w:pPr>
        <w:jc w:val="center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1.1 -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сурет</w:t>
      </w:r>
      <w:proofErr w:type="spellEnd"/>
    </w:p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1.7.5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қуатына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сәйкес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келетін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радиуспен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центрінен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шеңбер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жүргізі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п</w:t>
      </w:r>
      <w:proofErr w:type="spellEnd"/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жазуын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жазу.1.3-кесте</w:t>
      </w:r>
    </w:p>
    <w:p w:rsidR="00B94C81" w:rsidRPr="003F24DA" w:rsidRDefault="00B94C81" w:rsidP="00B94C81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1.7.6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Ядролық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жарылыстың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қуатына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және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тү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р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іне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байланысты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соғу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толқынының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фронтындағы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артық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қысымның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белгілі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бір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мәндеріне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сәйкес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толық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күшті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орташа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әлсіз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(∆Р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ф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-50, 30, 20, 10 кПа)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бүлінулерге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ұшырататын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қашықтықтарды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табу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қажет</w:t>
      </w:r>
      <w:proofErr w:type="spellEnd"/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lastRenderedPageBreak/>
        <w:tab/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Бұл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қашықтықтарды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заңының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формуласын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пайдалана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отырып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анық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тау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ға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болады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:</w:t>
      </w:r>
    </w:p>
    <w:p w:rsidR="00B94C81" w:rsidRPr="003F24DA" w:rsidRDefault="00B94C81" w:rsidP="00B94C81">
      <w:pPr>
        <w:jc w:val="center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2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>=</w: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1</w:t>
      </w:r>
      <w:r w:rsidRPr="003F24DA">
        <w:rPr>
          <w:rFonts w:ascii="Times New Roman" w:hAnsi="Times New Roman" w:cs="Times New Roman"/>
          <w:position w:val="-14"/>
          <w:sz w:val="24"/>
          <w:szCs w:val="24"/>
          <w:lang w:val="en-US"/>
        </w:rPr>
        <w:object w:dxaOrig="58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65pt;height:23.4pt" o:ole="" fillcolor="window">
            <v:imagedata r:id="rId21" o:title=""/>
          </v:shape>
          <o:OLEObject Type="Embed" ProgID="Equation.3" ShapeID="_x0000_i1025" DrawAspect="Content" ObjectID="_1608460434" r:id="rId22"/>
        </w:objec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ru-MO"/>
        </w:rPr>
      </w:pPr>
      <w:proofErr w:type="spellStart"/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м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ұндағы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: 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1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-жарылыс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қуаты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, 1 Мт-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ға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сәйкес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келетін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қашықтықтар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.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Қуаты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     1 М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т-</w:t>
      </w:r>
      <w:proofErr w:type="spellStart"/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ға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тең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болатын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эталонды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қашықтықтары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1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таблица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бойынша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анықталады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, км (1</w:t>
      </w:r>
      <w:r w:rsidRPr="003F24DA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>4-кесте )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         </w: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2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-болжалынған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қуатына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сәйкес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келетін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центрінен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қашықтық</w:t>
      </w:r>
      <w:proofErr w:type="spellEnd"/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, км.</w:t>
      </w:r>
    </w:p>
    <w:p w:rsidR="00B94C81" w:rsidRPr="003F24DA" w:rsidRDefault="00B94C81" w:rsidP="00B94C81">
      <w:pPr>
        <w:pStyle w:val="a3"/>
        <w:rPr>
          <w:rFonts w:ascii="Times New Roman" w:hAnsi="Times New Roman" w:cs="Times New Roman"/>
          <w:sz w:val="24"/>
          <w:szCs w:val="24"/>
          <w:lang w:val="ru-MO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Болжалынған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қуаты-0,2 Мт.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ru-MO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түр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і-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жер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үсті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  <w:lang w:val="ru-MO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Эталонды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жарылыстың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центрінен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қашықтықтары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кесте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бойынша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табылады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:</w:t>
      </w:r>
    </w:p>
    <w:p w:rsidR="00B94C81" w:rsidRPr="003F24DA" w:rsidRDefault="00B94C81" w:rsidP="00B94C81">
      <w:pPr>
        <w:rPr>
          <w:rFonts w:ascii="Times New Roman" w:hAnsi="Times New Roman" w:cs="Times New Roman"/>
          <w:sz w:val="24"/>
          <w:szCs w:val="24"/>
          <w:lang w:val="ru-MO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толық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л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іну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   ∆Р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ф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-50 кПа         </w: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1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>-</w:t>
      </w:r>
      <w:smartTag w:uri="urn:schemas-microsoft-com:office:smarttags" w:element="metricconverter">
        <w:smartTagPr>
          <w:attr w:name="ProductID" w:val="4 км"/>
        </w:smartTagPr>
        <w:r w:rsidRPr="003F24DA">
          <w:rPr>
            <w:rFonts w:ascii="Times New Roman" w:hAnsi="Times New Roman" w:cs="Times New Roman"/>
            <w:sz w:val="24"/>
            <w:szCs w:val="24"/>
            <w:lang w:val="ru-MO"/>
          </w:rPr>
          <w:t>4 км</w:t>
        </w:r>
      </w:smartTag>
      <w:r w:rsidRPr="003F24DA">
        <w:rPr>
          <w:rFonts w:ascii="Times New Roman" w:hAnsi="Times New Roman" w:cs="Times New Roman"/>
          <w:sz w:val="24"/>
          <w:szCs w:val="24"/>
          <w:lang w:val="ru-MO"/>
        </w:rPr>
        <w:t>;</w:t>
      </w:r>
    </w:p>
    <w:p w:rsidR="00B94C81" w:rsidRPr="003F24DA" w:rsidRDefault="00B94C81" w:rsidP="00B94C81">
      <w:pPr>
        <w:rPr>
          <w:rFonts w:ascii="Times New Roman" w:hAnsi="Times New Roman" w:cs="Times New Roman"/>
          <w:sz w:val="24"/>
          <w:szCs w:val="24"/>
          <w:lang w:val="ru-MO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кү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шт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бүліну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   ∆Р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ф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-30 кПа         </w: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1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>-</w:t>
      </w:r>
      <w:smartTag w:uri="urn:schemas-microsoft-com:office:smarttags" w:element="metricconverter">
        <w:smartTagPr>
          <w:attr w:name="ProductID" w:val="5,4 км"/>
        </w:smartTagPr>
        <w:r w:rsidRPr="003F24DA">
          <w:rPr>
            <w:rFonts w:ascii="Times New Roman" w:hAnsi="Times New Roman" w:cs="Times New Roman"/>
            <w:sz w:val="24"/>
            <w:szCs w:val="24"/>
            <w:lang w:val="ru-MO"/>
          </w:rPr>
          <w:t>5,4 км</w:t>
        </w:r>
      </w:smartTag>
      <w:r w:rsidRPr="003F24DA">
        <w:rPr>
          <w:rFonts w:ascii="Times New Roman" w:hAnsi="Times New Roman" w:cs="Times New Roman"/>
          <w:sz w:val="24"/>
          <w:szCs w:val="24"/>
          <w:lang w:val="ru-MO"/>
        </w:rPr>
        <w:t>;</w:t>
      </w:r>
    </w:p>
    <w:p w:rsidR="00B94C81" w:rsidRPr="003F24DA" w:rsidRDefault="00B94C81" w:rsidP="00B94C81">
      <w:pPr>
        <w:rPr>
          <w:rFonts w:ascii="Times New Roman" w:hAnsi="Times New Roman" w:cs="Times New Roman"/>
          <w:sz w:val="24"/>
          <w:szCs w:val="24"/>
          <w:lang w:val="ru-MO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орташа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л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іну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∆Р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ф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-20 кПа         </w: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1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- </w:t>
      </w:r>
      <w:smartTag w:uri="urn:schemas-microsoft-com:office:smarttags" w:element="metricconverter">
        <w:smartTagPr>
          <w:attr w:name="ProductID" w:val="7,0 км"/>
        </w:smartTagPr>
        <w:r w:rsidRPr="003F24DA">
          <w:rPr>
            <w:rFonts w:ascii="Times New Roman" w:hAnsi="Times New Roman" w:cs="Times New Roman"/>
            <w:sz w:val="24"/>
            <w:szCs w:val="24"/>
            <w:lang w:val="ru-MO"/>
          </w:rPr>
          <w:t>7,0 км</w:t>
        </w:r>
      </w:smartTag>
      <w:r w:rsidRPr="003F24DA">
        <w:rPr>
          <w:rFonts w:ascii="Times New Roman" w:hAnsi="Times New Roman" w:cs="Times New Roman"/>
          <w:sz w:val="24"/>
          <w:szCs w:val="24"/>
          <w:lang w:val="ru-MO"/>
        </w:rPr>
        <w:t>;</w:t>
      </w:r>
    </w:p>
    <w:p w:rsidR="00B94C81" w:rsidRPr="003F24DA" w:rsidRDefault="00B94C81" w:rsidP="00B94C81">
      <w:pPr>
        <w:rPr>
          <w:rFonts w:ascii="Times New Roman" w:hAnsi="Times New Roman" w:cs="Times New Roman"/>
          <w:sz w:val="24"/>
          <w:szCs w:val="24"/>
          <w:lang w:val="ru-MO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әлсіз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л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іну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    ∆Р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ф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-10 кПа         </w: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1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- </w:t>
      </w:r>
      <w:smartTag w:uri="urn:schemas-microsoft-com:office:smarttags" w:element="metricconverter">
        <w:smartTagPr>
          <w:attr w:name="ProductID" w:val="11,1 км"/>
        </w:smartTagPr>
        <w:r w:rsidRPr="003F24DA">
          <w:rPr>
            <w:rFonts w:ascii="Times New Roman" w:hAnsi="Times New Roman" w:cs="Times New Roman"/>
            <w:sz w:val="24"/>
            <w:szCs w:val="24"/>
            <w:lang w:val="ru-MO"/>
          </w:rPr>
          <w:t>11,1 км</w:t>
        </w:r>
      </w:smartTag>
    </w:p>
    <w:p w:rsidR="00B94C81" w:rsidRPr="003F24DA" w:rsidRDefault="00B94C81" w:rsidP="00B94C81">
      <w:pPr>
        <w:rPr>
          <w:rFonts w:ascii="Times New Roman" w:hAnsi="Times New Roman" w:cs="Times New Roman"/>
          <w:sz w:val="24"/>
          <w:szCs w:val="24"/>
          <w:lang w:val="ru-MO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Жарылыс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заңына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сәйкес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л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іну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аймақтарының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шекаралары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>:</w:t>
      </w:r>
    </w:p>
    <w:p w:rsidR="00B94C81" w:rsidRPr="003F24DA" w:rsidRDefault="00B94C81" w:rsidP="00B94C81">
      <w:pPr>
        <w:rPr>
          <w:rFonts w:ascii="Times New Roman" w:hAnsi="Times New Roman" w:cs="Times New Roman"/>
          <w:sz w:val="24"/>
          <w:szCs w:val="24"/>
          <w:lang w:val="ru-MO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толық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л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іну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: </w: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2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>=5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,4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r w:rsidRPr="003F24DA">
        <w:rPr>
          <w:rFonts w:ascii="Times New Roman" w:hAnsi="Times New Roman" w:cs="Times New Roman"/>
          <w:position w:val="-12"/>
          <w:sz w:val="24"/>
          <w:szCs w:val="24"/>
          <w:lang w:val="en-US"/>
        </w:rPr>
        <w:object w:dxaOrig="620" w:dyaOrig="440">
          <v:shape id="_x0000_i1026" type="#_x0000_t75" style="width:30.35pt;height:21.7pt" o:ole="" fillcolor="window">
            <v:imagedata r:id="rId23" o:title=""/>
          </v:shape>
          <o:OLEObject Type="Embed" ProgID="Equation.3" ShapeID="_x0000_i1026" DrawAspect="Content" ObjectID="_1608460435" r:id="rId24"/>
        </w:objec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=2,34 </w:t>
      </w:r>
      <w:r w:rsidRPr="003F24DA">
        <w:rPr>
          <w:rFonts w:ascii="Times New Roman" w:hAnsi="Times New Roman" w:cs="Times New Roman"/>
          <w:sz w:val="24"/>
          <w:szCs w:val="24"/>
        </w:rPr>
        <w:t>км;</w:t>
      </w:r>
    </w:p>
    <w:p w:rsidR="00B94C81" w:rsidRPr="003F24DA" w:rsidRDefault="00B94C81" w:rsidP="00B94C81">
      <w:pPr>
        <w:rPr>
          <w:rFonts w:ascii="Times New Roman" w:hAnsi="Times New Roman" w:cs="Times New Roman"/>
          <w:sz w:val="24"/>
          <w:szCs w:val="24"/>
          <w:lang w:val="ru-MO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кү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шт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бүліну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: </w: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2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>=5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,4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r w:rsidRPr="003F24DA">
        <w:rPr>
          <w:rFonts w:ascii="Times New Roman" w:hAnsi="Times New Roman" w:cs="Times New Roman"/>
          <w:position w:val="-12"/>
          <w:sz w:val="24"/>
          <w:szCs w:val="24"/>
          <w:lang w:val="en-US"/>
        </w:rPr>
        <w:object w:dxaOrig="620" w:dyaOrig="440">
          <v:shape id="_x0000_i1027" type="#_x0000_t75" style="width:30.35pt;height:21.7pt" o:ole="" fillcolor="window">
            <v:imagedata r:id="rId23" o:title=""/>
          </v:shape>
          <o:OLEObject Type="Embed" ProgID="Equation.3" ShapeID="_x0000_i1027" DrawAspect="Content" ObjectID="_1608460436" r:id="rId25"/>
        </w:objec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=3,15 </w:t>
      </w:r>
      <w:r w:rsidRPr="003F24DA">
        <w:rPr>
          <w:rFonts w:ascii="Times New Roman" w:hAnsi="Times New Roman" w:cs="Times New Roman"/>
          <w:sz w:val="24"/>
          <w:szCs w:val="24"/>
        </w:rPr>
        <w:t>км;</w:t>
      </w:r>
    </w:p>
    <w:p w:rsidR="00B94C81" w:rsidRPr="003F24DA" w:rsidRDefault="00B94C81" w:rsidP="00B94C81">
      <w:pPr>
        <w:rPr>
          <w:rFonts w:ascii="Times New Roman" w:hAnsi="Times New Roman" w:cs="Times New Roman"/>
          <w:sz w:val="24"/>
          <w:szCs w:val="24"/>
          <w:lang w:val="ru-MO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орташа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л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іну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: </w: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2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>=7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,0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r w:rsidRPr="003F24DA">
        <w:rPr>
          <w:rFonts w:ascii="Times New Roman" w:hAnsi="Times New Roman" w:cs="Times New Roman"/>
          <w:position w:val="-12"/>
          <w:sz w:val="24"/>
          <w:szCs w:val="24"/>
          <w:lang w:val="en-US"/>
        </w:rPr>
        <w:object w:dxaOrig="620" w:dyaOrig="440">
          <v:shape id="_x0000_i1028" type="#_x0000_t75" style="width:30.35pt;height:21.7pt" o:ole="" fillcolor="window">
            <v:imagedata r:id="rId23" o:title=""/>
          </v:shape>
          <o:OLEObject Type="Embed" ProgID="Equation.3" ShapeID="_x0000_i1028" DrawAspect="Content" ObjectID="_1608460437" r:id="rId26"/>
        </w:objec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=4,09 </w:t>
      </w:r>
      <w:r w:rsidRPr="003F24DA">
        <w:rPr>
          <w:rFonts w:ascii="Times New Roman" w:hAnsi="Times New Roman" w:cs="Times New Roman"/>
          <w:sz w:val="24"/>
          <w:szCs w:val="24"/>
        </w:rPr>
        <w:t>км;</w:t>
      </w:r>
    </w:p>
    <w:p w:rsidR="00B94C81" w:rsidRPr="003F24DA" w:rsidRDefault="00B94C81" w:rsidP="00B94C81">
      <w:pPr>
        <w:rPr>
          <w:rFonts w:ascii="Times New Roman" w:hAnsi="Times New Roman" w:cs="Times New Roman"/>
          <w:sz w:val="24"/>
          <w:szCs w:val="24"/>
          <w:lang w:val="ru-MO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әлсіз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л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іну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: </w: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  <w:lang w:val="ru-MO"/>
        </w:rPr>
        <w:t>2</w: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>=11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,1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r w:rsidRPr="003F24DA">
        <w:rPr>
          <w:rFonts w:ascii="Times New Roman" w:hAnsi="Times New Roman" w:cs="Times New Roman"/>
          <w:position w:val="-12"/>
          <w:sz w:val="24"/>
          <w:szCs w:val="24"/>
          <w:lang w:val="en-US"/>
        </w:rPr>
        <w:object w:dxaOrig="620" w:dyaOrig="440">
          <v:shape id="_x0000_i1029" type="#_x0000_t75" style="width:30.35pt;height:21.7pt" o:ole="" fillcolor="window">
            <v:imagedata r:id="rId23" o:title=""/>
          </v:shape>
          <o:OLEObject Type="Embed" ProgID="Equation.3" ShapeID="_x0000_i1029" DrawAspect="Content" ObjectID="_1608460438" r:id="rId27"/>
        </w:object>
      </w:r>
      <w:r w:rsidRPr="003F24DA">
        <w:rPr>
          <w:rFonts w:ascii="Times New Roman" w:hAnsi="Times New Roman" w:cs="Times New Roman"/>
          <w:sz w:val="24"/>
          <w:szCs w:val="24"/>
          <w:lang w:val="ru-MO"/>
        </w:rPr>
        <w:t>=6,5</w:t>
      </w:r>
      <w:r w:rsidRPr="003F24DA">
        <w:rPr>
          <w:rFonts w:ascii="Times New Roman" w:hAnsi="Times New Roman" w:cs="Times New Roman"/>
          <w:sz w:val="24"/>
          <w:szCs w:val="24"/>
        </w:rPr>
        <w:t>км</w:t>
      </w:r>
    </w:p>
    <w:p w:rsidR="00B94C81" w:rsidRPr="003F24DA" w:rsidRDefault="00B94C81" w:rsidP="00B94C81">
      <w:pPr>
        <w:pStyle w:val="a3"/>
        <w:rPr>
          <w:rFonts w:ascii="Times New Roman" w:hAnsi="Times New Roman" w:cs="Times New Roman"/>
          <w:sz w:val="24"/>
          <w:szCs w:val="24"/>
        </w:rPr>
      </w:pPr>
      <w:r w:rsidRPr="003F24D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Тапсырманың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шарттары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кү</w:t>
      </w:r>
      <w:proofErr w:type="gramStart"/>
      <w:r w:rsidRPr="003F24DA">
        <w:rPr>
          <w:rFonts w:ascii="Times New Roman" w:hAnsi="Times New Roman" w:cs="Times New Roman"/>
          <w:sz w:val="24"/>
          <w:szCs w:val="24"/>
        </w:rPr>
        <w:t>шт</w:t>
      </w:r>
      <w:proofErr w:type="gramEnd"/>
      <w:r w:rsidRPr="003F24DA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әлсіз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бүліну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аймақтары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масштабқа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келтіріліп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шартты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белгілер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картаға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түсіріледі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. 7.1-сурет  (п </w:t>
      </w:r>
      <w:r w:rsidRPr="003F24DA">
        <w:rPr>
          <w:rFonts w:ascii="Times New Roman" w:hAnsi="Times New Roman" w:cs="Times New Roman"/>
          <w:sz w:val="24"/>
          <w:szCs w:val="24"/>
          <w:lang w:val="kk-KZ"/>
        </w:rPr>
        <w:t>1.</w:t>
      </w:r>
      <w:r w:rsidRPr="003F24DA">
        <w:rPr>
          <w:rFonts w:ascii="Times New Roman" w:hAnsi="Times New Roman" w:cs="Times New Roman"/>
          <w:sz w:val="24"/>
          <w:szCs w:val="24"/>
        </w:rPr>
        <w:t>3.2;</w:t>
      </w:r>
      <w:r w:rsidRPr="003F24DA">
        <w:rPr>
          <w:rFonts w:ascii="Times New Roman" w:hAnsi="Times New Roman" w:cs="Times New Roman"/>
          <w:sz w:val="24"/>
          <w:szCs w:val="24"/>
          <w:lang w:val="kk-KZ"/>
        </w:rPr>
        <w:t xml:space="preserve"> 1.</w:t>
      </w:r>
      <w:r w:rsidRPr="003F24DA">
        <w:rPr>
          <w:rFonts w:ascii="Times New Roman" w:hAnsi="Times New Roman" w:cs="Times New Roman"/>
          <w:sz w:val="24"/>
          <w:szCs w:val="24"/>
        </w:rPr>
        <w:t>3.3)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F24DA">
        <w:rPr>
          <w:rFonts w:ascii="Times New Roman" w:hAnsi="Times New Roman" w:cs="Times New Roman"/>
          <w:sz w:val="24"/>
          <w:szCs w:val="24"/>
        </w:rPr>
        <w:t>Масштаб</w:t>
      </w:r>
      <w:proofErr w:type="gramEnd"/>
      <w:r w:rsidRPr="003F24DA">
        <w:rPr>
          <w:rFonts w:ascii="Times New Roman" w:hAnsi="Times New Roman" w:cs="Times New Roman"/>
          <w:sz w:val="24"/>
          <w:szCs w:val="24"/>
        </w:rPr>
        <w:t>қа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келтіру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>.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Жарылыс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центрінен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объектіге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дейінгі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сызғыш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өлшенген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      қашықтық-</w:t>
      </w:r>
      <w:smartTag w:uri="urn:schemas-microsoft-com:office:smarttags" w:element="metricconverter">
        <w:smartTagPr>
          <w:attr w:name="ProductID" w:val="3 см"/>
        </w:smartTagPr>
        <w:r w:rsidRPr="003F24DA">
          <w:rPr>
            <w:rFonts w:ascii="Times New Roman" w:hAnsi="Times New Roman" w:cs="Times New Roman"/>
            <w:sz w:val="24"/>
            <w:szCs w:val="24"/>
          </w:rPr>
          <w:t>3 см</w:t>
        </w:r>
      </w:smartTag>
      <w:r w:rsidRPr="003F24D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</w:rPr>
        <w:t>Толық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бү</w:t>
      </w:r>
      <w:proofErr w:type="gramStart"/>
      <w:r w:rsidRPr="003F24DA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3F24DA">
        <w:rPr>
          <w:rFonts w:ascii="Times New Roman" w:hAnsi="Times New Roman" w:cs="Times New Roman"/>
          <w:sz w:val="24"/>
          <w:szCs w:val="24"/>
        </w:rPr>
        <w:t>іну</w:t>
      </w:r>
      <w:proofErr w:type="spellEnd"/>
      <w:r w:rsidRPr="003F24DA">
        <w:rPr>
          <w:rFonts w:ascii="Times New Roman" w:hAnsi="Times New Roman" w:cs="Times New Roman"/>
          <w:sz w:val="24"/>
          <w:szCs w:val="24"/>
        </w:rPr>
        <w:t xml:space="preserve">   </w: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24DA">
        <w:rPr>
          <w:rFonts w:ascii="Times New Roman" w:hAnsi="Times New Roman" w:cs="Times New Roman"/>
          <w:sz w:val="24"/>
          <w:szCs w:val="24"/>
        </w:rPr>
        <w:t>=2,34 км     2,34-х см</w:t>
      </w:r>
      <w:r w:rsidRPr="003F24DA">
        <w:rPr>
          <w:rFonts w:ascii="Times New Roman" w:hAnsi="Times New Roman" w:cs="Times New Roman"/>
          <w:sz w:val="24"/>
          <w:szCs w:val="24"/>
        </w:rPr>
        <w:tab/>
        <w:t>х</w:t>
      </w:r>
      <w:r w:rsidRPr="003F24DA">
        <w:rPr>
          <w:rFonts w:ascii="Times New Roman" w:hAnsi="Times New Roman" w:cs="Times New Roman"/>
          <w:position w:val="-32"/>
          <w:sz w:val="24"/>
          <w:szCs w:val="24"/>
          <w:lang w:val="en-US"/>
        </w:rPr>
        <w:object w:dxaOrig="1080" w:dyaOrig="760">
          <v:shape id="_x0000_i1030" type="#_x0000_t75" style="width:53.8pt;height:38.15pt" o:ole="" fillcolor="window">
            <v:imagedata r:id="rId28" o:title=""/>
          </v:shape>
          <o:OLEObject Type="Embed" ProgID="Equation.3" ShapeID="_x0000_i1030" DrawAspect="Content" ObjectID="_1608460439" r:id="rId29"/>
        </w:object>
      </w:r>
      <w:r w:rsidRPr="003F24DA">
        <w:rPr>
          <w:rFonts w:ascii="Times New Roman" w:hAnsi="Times New Roman" w:cs="Times New Roman"/>
          <w:sz w:val="24"/>
          <w:szCs w:val="24"/>
        </w:rPr>
        <w:t>=2,4 см</w:t>
      </w:r>
    </w:p>
    <w:p w:rsidR="00B94C81" w:rsidRPr="003F24DA" w:rsidRDefault="00B94C81" w:rsidP="00B94C81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 w:rsidRPr="003F24DA">
        <w:rPr>
          <w:rFonts w:ascii="Times New Roman" w:hAnsi="Times New Roman" w:cs="Times New Roman"/>
          <w:sz w:val="24"/>
          <w:szCs w:val="24"/>
        </w:rPr>
        <w:t xml:space="preserve">         2,9-3см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</w:rPr>
      </w:pPr>
      <w:r w:rsidRPr="003F24DA">
        <w:rPr>
          <w:rFonts w:ascii="Times New Roman" w:hAnsi="Times New Roman" w:cs="Times New Roman"/>
          <w:sz w:val="24"/>
          <w:szCs w:val="24"/>
        </w:rPr>
        <w:lastRenderedPageBreak/>
        <w:t>К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ү</w: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ru-MO"/>
        </w:rPr>
        <w:t>шт</w:t>
      </w:r>
      <w:proofErr w:type="gramEnd"/>
      <w:r w:rsidRPr="003F24DA">
        <w:rPr>
          <w:rFonts w:ascii="Times New Roman" w:hAnsi="Times New Roman" w:cs="Times New Roman"/>
          <w:sz w:val="24"/>
          <w:szCs w:val="24"/>
          <w:lang w:val="ru-MO"/>
        </w:rPr>
        <w:t>і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бүліну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 </w: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24DA">
        <w:rPr>
          <w:rFonts w:ascii="Times New Roman" w:hAnsi="Times New Roman" w:cs="Times New Roman"/>
          <w:sz w:val="24"/>
          <w:szCs w:val="24"/>
        </w:rPr>
        <w:t xml:space="preserve">=3,15 км         </w:t>
      </w:r>
      <w:r w:rsidRPr="003F24DA">
        <w:rPr>
          <w:rFonts w:ascii="Times New Roman" w:hAnsi="Times New Roman" w:cs="Times New Roman"/>
          <w:position w:val="-28"/>
          <w:sz w:val="24"/>
          <w:szCs w:val="24"/>
          <w:lang w:val="en-US"/>
        </w:rPr>
        <w:object w:dxaOrig="2640" w:dyaOrig="720">
          <v:shape id="_x0000_i1031" type="#_x0000_t75" style="width:132.7pt;height:36.45pt" o:ole="" fillcolor="window">
            <v:imagedata r:id="rId30" o:title=""/>
          </v:shape>
          <o:OLEObject Type="Embed" ProgID="Equation.3" ShapeID="_x0000_i1031" DrawAspect="Content" ObjectID="_1608460440" r:id="rId31"/>
        </w:objec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F24DA">
        <w:rPr>
          <w:rFonts w:ascii="Times New Roman" w:hAnsi="Times New Roman" w:cs="Times New Roman"/>
          <w:sz w:val="24"/>
          <w:szCs w:val="24"/>
        </w:rPr>
        <w:t>м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бүліну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 </w: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24DA">
        <w:rPr>
          <w:rFonts w:ascii="Times New Roman" w:hAnsi="Times New Roman" w:cs="Times New Roman"/>
          <w:sz w:val="24"/>
          <w:szCs w:val="24"/>
        </w:rPr>
        <w:t xml:space="preserve">=4,09 км       </w:t>
      </w:r>
      <w:r w:rsidRPr="003F24DA">
        <w:rPr>
          <w:rFonts w:ascii="Times New Roman" w:hAnsi="Times New Roman" w:cs="Times New Roman"/>
          <w:position w:val="-28"/>
          <w:sz w:val="24"/>
          <w:szCs w:val="24"/>
          <w:lang w:val="en-US"/>
        </w:rPr>
        <w:object w:dxaOrig="2840" w:dyaOrig="720">
          <v:shape id="_x0000_i1032" type="#_x0000_t75" style="width:142.25pt;height:36.45pt" o:ole="" fillcolor="window">
            <v:imagedata r:id="rId32" o:title=""/>
          </v:shape>
          <o:OLEObject Type="Embed" ProgID="Equation.3" ShapeID="_x0000_i1032" DrawAspect="Content" ObjectID="_1608460441" r:id="rId33"/>
        </w:objec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gramEnd"/>
      <w:r w:rsidRPr="003F24DA">
        <w:rPr>
          <w:rFonts w:ascii="Times New Roman" w:hAnsi="Times New Roman" w:cs="Times New Roman"/>
          <w:sz w:val="24"/>
          <w:szCs w:val="24"/>
        </w:rPr>
        <w:t>м</w:t>
      </w:r>
    </w:p>
    <w:p w:rsidR="00B94C81" w:rsidRPr="003F24DA" w:rsidRDefault="00B94C81" w:rsidP="00B94C81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Әлсіз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 </w:t>
      </w:r>
      <w:proofErr w:type="spellStart"/>
      <w:r w:rsidRPr="003F24DA">
        <w:rPr>
          <w:rFonts w:ascii="Times New Roman" w:hAnsi="Times New Roman" w:cs="Times New Roman"/>
          <w:sz w:val="24"/>
          <w:szCs w:val="24"/>
          <w:lang w:val="ru-MO"/>
        </w:rPr>
        <w:t>бүліну</w:t>
      </w:r>
      <w:proofErr w:type="spellEnd"/>
      <w:r w:rsidRPr="003F24DA">
        <w:rPr>
          <w:rFonts w:ascii="Times New Roman" w:hAnsi="Times New Roman" w:cs="Times New Roman"/>
          <w:sz w:val="24"/>
          <w:szCs w:val="24"/>
          <w:lang w:val="ru-MO"/>
        </w:rPr>
        <w:t xml:space="preserve">  </w:t>
      </w:r>
      <w:r w:rsidRPr="003F24DA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24DA">
        <w:rPr>
          <w:rFonts w:ascii="Times New Roman" w:hAnsi="Times New Roman" w:cs="Times New Roman"/>
          <w:sz w:val="24"/>
          <w:szCs w:val="24"/>
        </w:rPr>
        <w:t xml:space="preserve">=6,5 км           </w:t>
      </w:r>
      <w:r w:rsidRPr="003F24DA">
        <w:rPr>
          <w:rFonts w:ascii="Times New Roman" w:hAnsi="Times New Roman" w:cs="Times New Roman"/>
          <w:position w:val="-28"/>
          <w:sz w:val="24"/>
          <w:szCs w:val="24"/>
          <w:lang w:val="en-US"/>
        </w:rPr>
        <w:object w:dxaOrig="2600" w:dyaOrig="720">
          <v:shape id="_x0000_i1033" type="#_x0000_t75" style="width:129.25pt;height:36.45pt" o:ole="" fillcolor="window">
            <v:imagedata r:id="rId34" o:title=""/>
          </v:shape>
          <o:OLEObject Type="Embed" ProgID="Equation.3" ShapeID="_x0000_i1033" DrawAspect="Content" ObjectID="_1608460442" r:id="rId35"/>
        </w:object>
      </w:r>
      <w:proofErr w:type="gramStart"/>
      <w:r w:rsidRPr="003F24DA"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gramEnd"/>
      <w:r w:rsidRPr="003F24DA">
        <w:rPr>
          <w:rFonts w:ascii="Times New Roman" w:hAnsi="Times New Roman" w:cs="Times New Roman"/>
          <w:sz w:val="24"/>
          <w:szCs w:val="24"/>
        </w:rPr>
        <w:t>м</w:t>
      </w:r>
    </w:p>
    <w:p w:rsidR="00B94C81" w:rsidRPr="003F24DA" w:rsidRDefault="00B94C81" w:rsidP="00B94C81">
      <w:pPr>
        <w:jc w:val="center"/>
        <w:rPr>
          <w:rFonts w:ascii="Times New Roman" w:hAnsi="Times New Roman" w:cs="Times New Roman"/>
          <w:sz w:val="24"/>
          <w:szCs w:val="24"/>
        </w:rPr>
      </w:pPr>
      <w:r w:rsidRPr="003F24D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034A7EC" wp14:editId="4F1AAFFF">
            <wp:extent cx="5346700" cy="6191250"/>
            <wp:effectExtent l="19050" t="0" r="6350" b="0"/>
            <wp:docPr id="53" name="Рисунок 53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8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0" cy="619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C81" w:rsidRPr="003F24DA" w:rsidRDefault="00B94C81" w:rsidP="00B94C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4C81" w:rsidRPr="003F24DA" w:rsidRDefault="00B94C81" w:rsidP="00B94C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4C81" w:rsidRDefault="00B94C81" w:rsidP="00B94C81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94C81" w:rsidRDefault="00B94C81" w:rsidP="00B94C81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B445D" w:rsidRDefault="00BB445D">
      <w:bookmarkStart w:id="0" w:name="_GoBack"/>
      <w:bookmarkEnd w:id="0"/>
    </w:p>
    <w:sectPr w:rsidR="00BB4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C81"/>
    <w:rsid w:val="00B94C81"/>
    <w:rsid w:val="00BB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C81"/>
    <w:rPr>
      <w:rFonts w:eastAsiaTheme="minorEastAsia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B94C8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nhideWhenUsed/>
    <w:qFormat/>
    <w:rsid w:val="00B94C8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B94C81"/>
    <w:pPr>
      <w:keepNext/>
      <w:shd w:val="clear" w:color="auto" w:fill="FFFFFF"/>
      <w:spacing w:before="322" w:after="0" w:line="240" w:lineRule="auto"/>
      <w:ind w:firstLine="720"/>
      <w:jc w:val="both"/>
      <w:outlineLvl w:val="4"/>
    </w:pPr>
    <w:rPr>
      <w:rFonts w:ascii="Times New Roman" w:eastAsia="Batang" w:hAnsi="Times New Roman" w:cs="Times New Roman"/>
      <w:b/>
      <w:spacing w:val="-5"/>
      <w:sz w:val="28"/>
      <w:szCs w:val="20"/>
      <w:lang w:eastAsia="ko-KR"/>
    </w:rPr>
  </w:style>
  <w:style w:type="paragraph" w:styleId="6">
    <w:name w:val="heading 6"/>
    <w:basedOn w:val="a"/>
    <w:next w:val="a"/>
    <w:link w:val="60"/>
    <w:unhideWhenUsed/>
    <w:qFormat/>
    <w:rsid w:val="00B94C8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94C81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rsid w:val="00B94C81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rsid w:val="00B94C81"/>
    <w:rPr>
      <w:rFonts w:ascii="Times New Roman" w:eastAsia="Batang" w:hAnsi="Times New Roman" w:cs="Times New Roman"/>
      <w:b/>
      <w:spacing w:val="-5"/>
      <w:sz w:val="28"/>
      <w:szCs w:val="20"/>
      <w:shd w:val="clear" w:color="auto" w:fill="FFFFFF"/>
      <w:lang w:eastAsia="ko-KR"/>
    </w:rPr>
  </w:style>
  <w:style w:type="character" w:customStyle="1" w:styleId="60">
    <w:name w:val="Заголовок 6 Знак"/>
    <w:basedOn w:val="a0"/>
    <w:link w:val="6"/>
    <w:rsid w:val="00B94C81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styleId="a3">
    <w:name w:val="Body Text"/>
    <w:basedOn w:val="a"/>
    <w:link w:val="a4"/>
    <w:unhideWhenUsed/>
    <w:rsid w:val="00B94C81"/>
    <w:pPr>
      <w:spacing w:after="120"/>
    </w:pPr>
  </w:style>
  <w:style w:type="character" w:customStyle="1" w:styleId="a4">
    <w:name w:val="Основной текст Знак"/>
    <w:basedOn w:val="a0"/>
    <w:link w:val="a3"/>
    <w:rsid w:val="00B94C81"/>
    <w:rPr>
      <w:rFonts w:eastAsiaTheme="minorEastAsia"/>
      <w:lang w:eastAsia="ru-RU"/>
    </w:rPr>
  </w:style>
  <w:style w:type="paragraph" w:styleId="2">
    <w:name w:val="Body Text Indent 2"/>
    <w:basedOn w:val="a"/>
    <w:link w:val="20"/>
    <w:unhideWhenUsed/>
    <w:rsid w:val="00B94C81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B94C8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B94C81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94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4C8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C81"/>
    <w:rPr>
      <w:rFonts w:eastAsiaTheme="minorEastAsia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B94C8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nhideWhenUsed/>
    <w:qFormat/>
    <w:rsid w:val="00B94C8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B94C81"/>
    <w:pPr>
      <w:keepNext/>
      <w:shd w:val="clear" w:color="auto" w:fill="FFFFFF"/>
      <w:spacing w:before="322" w:after="0" w:line="240" w:lineRule="auto"/>
      <w:ind w:firstLine="720"/>
      <w:jc w:val="both"/>
      <w:outlineLvl w:val="4"/>
    </w:pPr>
    <w:rPr>
      <w:rFonts w:ascii="Times New Roman" w:eastAsia="Batang" w:hAnsi="Times New Roman" w:cs="Times New Roman"/>
      <w:b/>
      <w:spacing w:val="-5"/>
      <w:sz w:val="28"/>
      <w:szCs w:val="20"/>
      <w:lang w:eastAsia="ko-KR"/>
    </w:rPr>
  </w:style>
  <w:style w:type="paragraph" w:styleId="6">
    <w:name w:val="heading 6"/>
    <w:basedOn w:val="a"/>
    <w:next w:val="a"/>
    <w:link w:val="60"/>
    <w:unhideWhenUsed/>
    <w:qFormat/>
    <w:rsid w:val="00B94C8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94C81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rsid w:val="00B94C81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rsid w:val="00B94C81"/>
    <w:rPr>
      <w:rFonts w:ascii="Times New Roman" w:eastAsia="Batang" w:hAnsi="Times New Roman" w:cs="Times New Roman"/>
      <w:b/>
      <w:spacing w:val="-5"/>
      <w:sz w:val="28"/>
      <w:szCs w:val="20"/>
      <w:shd w:val="clear" w:color="auto" w:fill="FFFFFF"/>
      <w:lang w:eastAsia="ko-KR"/>
    </w:rPr>
  </w:style>
  <w:style w:type="character" w:customStyle="1" w:styleId="60">
    <w:name w:val="Заголовок 6 Знак"/>
    <w:basedOn w:val="a0"/>
    <w:link w:val="6"/>
    <w:rsid w:val="00B94C81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styleId="a3">
    <w:name w:val="Body Text"/>
    <w:basedOn w:val="a"/>
    <w:link w:val="a4"/>
    <w:unhideWhenUsed/>
    <w:rsid w:val="00B94C81"/>
    <w:pPr>
      <w:spacing w:after="120"/>
    </w:pPr>
  </w:style>
  <w:style w:type="character" w:customStyle="1" w:styleId="a4">
    <w:name w:val="Основной текст Знак"/>
    <w:basedOn w:val="a0"/>
    <w:link w:val="a3"/>
    <w:rsid w:val="00B94C81"/>
    <w:rPr>
      <w:rFonts w:eastAsiaTheme="minorEastAsia"/>
      <w:lang w:eastAsia="ru-RU"/>
    </w:rPr>
  </w:style>
  <w:style w:type="paragraph" w:styleId="2">
    <w:name w:val="Body Text Indent 2"/>
    <w:basedOn w:val="a"/>
    <w:link w:val="20"/>
    <w:unhideWhenUsed/>
    <w:rsid w:val="00B94C81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B94C8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B94C81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94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4C8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oleObject" Target="embeddings/oleObject4.bin"/><Relationship Id="rId3" Type="http://schemas.openxmlformats.org/officeDocument/2006/relationships/settings" Target="settings.xml"/><Relationship Id="rId21" Type="http://schemas.openxmlformats.org/officeDocument/2006/relationships/image" Target="media/image17.wmf"/><Relationship Id="rId34" Type="http://schemas.openxmlformats.org/officeDocument/2006/relationships/image" Target="media/image22.wmf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oleObject" Target="embeddings/oleObject3.bin"/><Relationship Id="rId33" Type="http://schemas.openxmlformats.org/officeDocument/2006/relationships/oleObject" Target="embeddings/oleObject8.bin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oleObject" Target="embeddings/oleObject2.bin"/><Relationship Id="rId32" Type="http://schemas.openxmlformats.org/officeDocument/2006/relationships/image" Target="media/image21.wmf"/><Relationship Id="rId37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8.wmf"/><Relationship Id="rId28" Type="http://schemas.openxmlformats.org/officeDocument/2006/relationships/image" Target="media/image19.wmf"/><Relationship Id="rId36" Type="http://schemas.openxmlformats.org/officeDocument/2006/relationships/image" Target="media/image23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oleObject" Target="embeddings/oleObject1.bin"/><Relationship Id="rId27" Type="http://schemas.openxmlformats.org/officeDocument/2006/relationships/oleObject" Target="embeddings/oleObject5.bin"/><Relationship Id="rId30" Type="http://schemas.openxmlformats.org/officeDocument/2006/relationships/image" Target="media/image20.wmf"/><Relationship Id="rId35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2104</Words>
  <Characters>11996</Characters>
  <Application>Microsoft Office Word</Application>
  <DocSecurity>0</DocSecurity>
  <Lines>99</Lines>
  <Paragraphs>28</Paragraphs>
  <ScaleCrop>false</ScaleCrop>
  <Company/>
  <LinksUpToDate>false</LinksUpToDate>
  <CharactersWithSpaces>14072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Макпал Кайсина</dc:creator>
  <cp:lastModifiedBy>Макпал Кайсина</cp:lastModifiedBy>
  <cp:revision>1</cp:revision>
  <dcterms:created xsi:type="dcterms:W3CDTF">2019-01-08T07:43:00Z</dcterms:created>
  <dcterms:modified xsi:type="dcterms:W3CDTF">2019-01-08T07:44:00Z</dcterms:modified>
</cp:coreProperties>
</file>